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30250" cy="848995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730249" cy="848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7.50pt;height:66.85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170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517130" cy="162115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7517129" cy="16211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591.90pt;height:127.65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государственную программу Еврейской автономной области «Здравоохранение в Еврейской автономной области» </w:t>
      </w:r>
      <w:r>
        <w:rPr>
          <w:rFonts w:ascii="Times New Roman" w:hAnsi="Times New Roman"/>
          <w:sz w:val="28"/>
          <w:szCs w:val="28"/>
        </w:rPr>
        <w:t xml:space="preserve">на  2024 – 2028 годы, утвержденную постановлением правительства Еврейской автономной области от 28.03.2024 № 142-пп «Об утверждении государственной программы Еврейской автономной области «Здравоохранение в Еврейской автономной области» на  2024 – 2028 годы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</w:pPr>
      <w:r/>
      <w:r/>
    </w:p>
    <w:p>
      <w:pPr>
        <w:jc w:val="both"/>
        <w:spacing w:after="0" w:line="240" w:lineRule="auto"/>
        <w:widowControl w:val="off"/>
      </w:pPr>
      <w:r/>
      <w:r/>
    </w:p>
    <w:p>
      <w:pPr>
        <w:jc w:val="both"/>
        <w:spacing w:after="0" w:line="240" w:lineRule="auto"/>
        <w:widowControl w:val="off"/>
      </w:pPr>
      <w:r/>
      <w:r/>
    </w:p>
    <w:p>
      <w:pPr>
        <w:ind w:firstLine="720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Правительство Еврейской автономной области</w:t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ПОСТАНОВЛЯЕТ: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510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государственную программу Еврейской автономной области «Здравоохранение в Еврейской автономной области» на 2024 – 2028 годы, утвержденную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Еврейской автономной области от 28.03.2024 № 142-пп «Об утверждении государственной программы Еврейской автономной области «Здравоохранение в Еврейской автономной области» на 2024 – 2028 годы», следующие изменения и дополнения: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8"/>
        <w:ind w:firstLine="709"/>
        <w:jc w:val="both"/>
        <w:widowControl/>
        <w:rPr>
          <w:rFonts w:ascii="Times New Roman" w:hAnsi="Times New Roman" w:eastAsia="Courier New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1.1. В разделе </w:t>
      </w:r>
      <w:r>
        <w:rPr>
          <w:rFonts w:ascii="Times New Roman" w:hAnsi="Times New Roman" w:eastAsia="Courier New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II</w:t>
      </w:r>
      <w:r>
        <w:rPr>
          <w:rFonts w:ascii="Times New Roman" w:hAnsi="Times New Roman" w:eastAsia="Courier New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«Паспорт государственной программы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»:</w:t>
      </w:r>
      <w:r>
        <w:rPr>
          <w:rFonts w:ascii="Times New Roman" w:hAnsi="Times New Roman" w:eastAsia="Courier New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  <w:r>
        <w:rPr>
          <w:rFonts w:ascii="Times New Roman" w:hAnsi="Times New Roman" w:eastAsia="Courier New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</w:p>
    <w:p>
      <w:pPr>
        <w:pStyle w:val="918"/>
        <w:numPr>
          <w:ilvl w:val="0"/>
          <w:numId w:val="1"/>
        </w:numPr>
        <w:ind w:left="0" w:firstLine="709"/>
        <w:jc w:val="both"/>
        <w:widowControl/>
        <w:tabs>
          <w:tab w:val="left" w:pos="850" w:leader="none"/>
          <w:tab w:val="left" w:pos="992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ourier New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подразделе 1 «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Основные положения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»</w:t>
      </w:r>
      <w:r>
        <w:rPr>
          <w:rFonts w:ascii="Times New Roman" w:hAnsi="Times New Roman" w:eastAsia="Courier New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</w:p>
    <w:p>
      <w:pPr>
        <w:pStyle w:val="918"/>
        <w:ind w:firstLine="709"/>
        <w:jc w:val="both"/>
        <w:widowControl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строку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Фин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»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</w:p>
    <w:tbl>
      <w:tblPr>
        <w:tblStyle w:val="75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10"/>
        <w:gridCol w:w="57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5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«Фин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Общий объем финансирования государственной программы за счет всех источников финансирования в 2024 –                     2028 годах состави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  <w:t xml:space="preserve">т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  <w:t xml:space="preserve">11656373,80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  <w:t xml:space="preserve"> 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ыс. рублей, в том числе: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средства областного бюджета –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9882889,00 тыс. рублей;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средства федерального бюджета –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  <w:t xml:space="preserve">1773484,80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тыс. рублей.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Источник финансирования – средства областного бюджета, в том числе: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2024 год – 2223732,80 тыс. рублей;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2025 год – 2045868,60 тыс. рублей;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2026 год –1896371,00 тыс. рублей;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2027 год – 1858458,30 тыс. рублей;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2028 год – 1858458,30  тыс. рублей.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Источник финансирования – средства федерального бюджета, в том числе: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spacing w:after="0" w:line="240" w:lineRule="auto"/>
              <w:rPr>
                <w:rFonts w:hint="default"/>
                <w:color w:val="ff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2024 год –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  <w:t xml:space="preserve">493794,90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  <w:t xml:space="preserve">тыс. рублей;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color w:val="ff0000"/>
                <w:highlight w:val="white"/>
              </w:rPr>
            </w:r>
            <w:r>
              <w:rPr>
                <w:rFonts w:hint="default"/>
                <w:color w:val="ff0000"/>
                <w:highlight w:val="white"/>
              </w:rPr>
            </w:r>
          </w:p>
          <w:p>
            <w:pPr>
              <w:spacing w:after="0" w:line="240" w:lineRule="auto"/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  <w:t xml:space="preserve">2025 год –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  <w:t xml:space="preserve">512271,00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  <w:t xml:space="preserve">тыс. рублей;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  <w:t xml:space="preserve">2026 год –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  <w:t xml:space="preserve">341804,90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тыс. рублей;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2027 год – 212807,00 тыс. рублей;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2028 год – 212807,00 тыс. рублей»;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918"/>
        <w:numPr>
          <w:ilvl w:val="0"/>
          <w:numId w:val="2"/>
        </w:numPr>
        <w:ind w:left="0" w:firstLine="709"/>
        <w:jc w:val="both"/>
        <w:widowControl/>
        <w:tabs>
          <w:tab w:val="left" w:pos="992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в подразделе 3 «</w:t>
      </w:r>
      <w:r>
        <w:rPr>
          <w:rFonts w:ascii="Times New Roman" w:hAnsi="Times New Roman" w:eastAsia="Courier New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Структурные элементы государственной программы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</w:p>
    <w:p>
      <w:pPr>
        <w:pStyle w:val="918"/>
        <w:jc w:val="both"/>
        <w:widowControl/>
        <w:tabs>
          <w:tab w:val="left" w:pos="992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раздел 20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</w:p>
    <w:tbl>
      <w:tblPr>
        <w:tblStyle w:val="75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8"/>
        <w:gridCol w:w="2376"/>
        <w:gridCol w:w="2551"/>
        <w:gridCol w:w="33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  <w:t xml:space="preserve">«20</w:t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</w:p>
        </w:tc>
        <w:tc>
          <w:tcPr>
            <w:gridSpan w:val="3"/>
            <w:tcW w:w="8262" w:type="dxa"/>
            <w:vMerge w:val="restart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Комплекс  процессных мероприятий «Совершенствование системы лекарственного обеспечения в амбулаторных условиях»</w:t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</w:p>
        </w:tc>
        <w:tc>
          <w:tcPr>
            <w:gridSpan w:val="2"/>
            <w:tcW w:w="4927" w:type="dxa"/>
            <w:vMerge w:val="restart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Ответственный за реализацию: департамент здравоохранения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335" w:type="dxa"/>
            <w:vMerge w:val="restart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Срок реализации: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2024 – 2028 годы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958" w:type="dxa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  <w:t xml:space="preserve">20.1</w:t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</w:p>
        </w:tc>
        <w:tc>
          <w:tcPr>
            <w:tcW w:w="2376" w:type="dxa"/>
            <w:textDirection w:val="lrTb"/>
            <w:noWrap w:val="false"/>
          </w:tcPr>
          <w:p>
            <w:pPr>
              <w:pStyle w:val="91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Задача 1.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91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Обеспечение мер социальной поддержки и социальной помощи гражданам в части, касающейся лекарственного обеспечения, обеспечения изделиями медицинского назначения, обеспечения полноценным питанием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spacing w:after="0" w:line="240" w:lineRule="auto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18"/>
              <w:ind w:left="0" w:right="0" w:firstLine="0"/>
              <w:jc w:val="center"/>
              <w:widowControl/>
              <w:tabs>
                <w:tab w:val="left" w:pos="142" w:leader="none"/>
                <w:tab w:val="left" w:pos="850" w:leader="none"/>
              </w:tabs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Ежегодно предоставляется льгота:</w:t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</w:p>
          <w:p>
            <w:pPr>
              <w:pStyle w:val="918"/>
              <w:numPr>
                <w:ilvl w:val="0"/>
                <w:numId w:val="3"/>
              </w:numPr>
              <w:ind w:left="0" w:right="0" w:firstLine="0"/>
              <w:jc w:val="center"/>
              <w:widowControl/>
              <w:tabs>
                <w:tab w:val="left" w:pos="142" w:leader="none"/>
                <w:tab w:val="left" w:pos="850" w:leader="none"/>
              </w:tabs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  <w:t xml:space="preserve">не более 10 реабилитированным лицам и лицам, признанным пострадавшими от политических репрессий;</w:t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</w:p>
          <w:p>
            <w:pPr>
              <w:pStyle w:val="918"/>
              <w:numPr>
                <w:ilvl w:val="0"/>
                <w:numId w:val="3"/>
              </w:numPr>
              <w:ind w:left="0" w:firstLine="0"/>
              <w:jc w:val="center"/>
              <w:widowControl/>
              <w:tabs>
                <w:tab w:val="left" w:pos="142" w:leader="none"/>
              </w:tabs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  <w:t xml:space="preserve"> не более 5 гражданам, удостоенным почетного звания «Почетный гражданин Еврейской автономной области».</w:t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Оказание социальной помощи на оплату лекарственных средств, отпускаемых населению по рецептам врачей бесплатно или с 50-процентной скидкой в соответствии с перечнем групп населения и категорий заболеваний –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pStyle w:val="918"/>
              <w:jc w:val="center"/>
              <w:widowControl/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  <w:t xml:space="preserve">8700 гражданам.</w:t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Обеспечение полноценным питанием беременных женщин, имеющих доход ниже прожиточного минимума, кормящих матерей и детей в возрасте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до трех лет, семьи которых имеют доходы ниже прожиточного минимума, установленного нормативными правовыми актами Еврейской автономной области, а также детей, рожденных ВИЧ-инфицированными матерями, проживающих на территории Еврейской автономной области, – </w:t>
            </w: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не менее 2000 граждан ежегодно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pStyle w:val="918"/>
              <w:jc w:val="center"/>
              <w:widowControl/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  <w:t xml:space="preserve">Обеспечение граждан лекарственными препаратами, изделиями медицинского назначения в рамках Федерального закона от 17.07.99 № 178-ФЗ</w:t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</w:p>
          <w:p>
            <w:pPr>
              <w:pStyle w:val="918"/>
              <w:jc w:val="center"/>
              <w:widowControl/>
              <w:rPr>
                <w:lang w:val="ru-RU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  <w:t xml:space="preserve"> «О государственной социальной помощи», а также обеспечение продуктами лечебного питания для детей-инвалидов – не менее 5 594 человек ежегодно.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в 2024 году не менее 3 детей с сахарным диабетом 1-го типа в возрасте от 2 до 4 лет системами непрерывного мониторинга глюкозы, в том числе российского производства.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в 2024 году 44 детей с сахарным диабетом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1-го типа в возрасте от 4 до 17 лет системами непрерывного мониторинга глюкозы, в том числе российского производства.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Обеспечение противовирусными лекарственными препаратами лиц, находящихся под диспансерным наблюдением, с диагнозом «хронический вирусный гепатит С»: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2024 г. – 47 человек;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2025 г. – 47 человек;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18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 2026 г. – 49 человек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  <w:t xml:space="preserve">Удовлетворенность населения медицинской помощью»;</w:t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</w:p>
        </w:tc>
      </w:tr>
    </w:tbl>
    <w:p>
      <w:pPr>
        <w:pStyle w:val="918"/>
        <w:jc w:val="both"/>
        <w:widowControl/>
        <w:tabs>
          <w:tab w:val="left" w:pos="992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раздел 2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8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</w:p>
    <w:tbl>
      <w:tblPr>
        <w:tblStyle w:val="75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8"/>
        <w:gridCol w:w="2376"/>
        <w:gridCol w:w="2551"/>
        <w:gridCol w:w="33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hint="default" w:ascii="Times New Roman" w:hAnsi="Times New Roman" w:eastAsia="Courier New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  <w:t xml:space="preserve">«2</w:t>
            </w:r>
            <w:r>
              <w:rPr>
                <w:rFonts w:hint="default" w:ascii="Times New Roman" w:hAnsi="Times New Roman" w:eastAsia="Courier New" w:cs="Times New Roman"/>
                <w:sz w:val="24"/>
                <w:szCs w:val="24"/>
                <w:lang w:val="ru-RU"/>
              </w:rPr>
              <w:t xml:space="preserve">8</w:t>
            </w:r>
            <w:r>
              <w:rPr>
                <w:rFonts w:hint="default" w:ascii="Times New Roman" w:hAnsi="Times New Roman" w:eastAsia="Courier New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eastAsia="Courier New" w:cs="Times New Roman"/>
                <w:sz w:val="24"/>
                <w:szCs w:val="24"/>
                <w:lang w:val="ru-RU"/>
              </w:rPr>
            </w:r>
          </w:p>
        </w:tc>
        <w:tc>
          <w:tcPr>
            <w:gridSpan w:val="3"/>
            <w:tcW w:w="8262" w:type="dxa"/>
            <w:vMerge w:val="restart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hint="default" w:ascii="Times New Roman" w:hAnsi="Times New Roman" w:eastAsia="Courier New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»</w:t>
            </w:r>
            <w:r>
              <w:rPr>
                <w:rFonts w:hint="default" w:ascii="Times New Roman" w:hAnsi="Times New Roman" w:eastAsia="Courier New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eastAsia="Courier New" w:cs="Times New Roman"/>
                <w:sz w:val="24"/>
                <w:szCs w:val="24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</w:p>
        </w:tc>
        <w:tc>
          <w:tcPr>
            <w:gridSpan w:val="2"/>
            <w:tcW w:w="4927" w:type="dxa"/>
            <w:vMerge w:val="restart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Ответственный за реализацию: департамент здравоохранения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335" w:type="dxa"/>
            <w:vMerge w:val="restart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Срок реализации: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2024 –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958" w:type="dxa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  <w:t xml:space="preserve">2</w:t>
            </w:r>
            <w:r>
              <w:rPr>
                <w:rFonts w:hint="default" w:ascii="Times New Roman" w:hAnsi="Times New Roman" w:eastAsia="Courier New" w:cs="Times New Roman"/>
                <w:sz w:val="24"/>
                <w:szCs w:val="24"/>
                <w:lang w:val="ru-RU"/>
              </w:rPr>
              <w:t xml:space="preserve">8</w:t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  <w:t xml:space="preserve">.1</w:t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</w:p>
        </w:tc>
        <w:tc>
          <w:tcPr>
            <w:tcW w:w="2376" w:type="dxa"/>
            <w:textDirection w:val="lrTb"/>
            <w:noWrap w:val="false"/>
          </w:tcPr>
          <w:p>
            <w:pPr>
              <w:pStyle w:val="918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Задача 1.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Исполнение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18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Проведение ремонтных работ в ОГБУЗ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«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Областная больница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»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 (2024 - 2026 гг.).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18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Приобретение мебели для ОГБУЗ «Областная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больница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» в 2024 г.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18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Разработка описания местоположения границ округа горно-санитарной охраны курорта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«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Кульдур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»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 в 2024 г.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18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Проведение работ по вынесению на местность установлен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ных границ округов санитарной (горно-санитарной) охраны курортов и лечебно-оздоровительных местностей и установление на границах второй и третьей зон округа санитарной (горно-санитарной) охраны информационных табло с информацией о режиме этих зон в 2024 г.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18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Разработка специальных медицинских заключений лечебно-оздоровительных местностей и курортов в 2024 г.</w:t>
            </w:r>
            <w:r/>
          </w:p>
        </w:tc>
        <w:tc>
          <w:tcPr>
            <w:tcW w:w="3335" w:type="dxa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  <w:t xml:space="preserve">Удовлетворенность населения медицинской помощью»;</w:t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</w:p>
        </w:tc>
      </w:tr>
    </w:tbl>
    <w:p>
      <w:pPr>
        <w:pStyle w:val="918"/>
        <w:numPr>
          <w:ilvl w:val="0"/>
          <w:numId w:val="4"/>
        </w:numPr>
        <w:ind w:left="0" w:firstLine="709"/>
        <w:jc w:val="both"/>
        <w:widowControl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подраздел 4 «</w:t>
      </w:r>
      <w:r>
        <w:rPr>
          <w:rFonts w:ascii="Times New Roman" w:hAnsi="Times New Roman" w:eastAsia="Courier New" w:cs="Times New Roman"/>
          <w:sz w:val="28"/>
          <w:szCs w:val="28"/>
          <w:lang w:val="ru-RU"/>
        </w:rPr>
        <w:t xml:space="preserve">Финансовое обеспечение государственной программы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изложить в следующей редакции: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18"/>
        <w:ind w:left="709"/>
        <w:jc w:val="both"/>
        <w:widowControl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18"/>
        <w:ind w:left="709"/>
        <w:jc w:val="both"/>
        <w:widowControl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18"/>
        <w:ind w:left="709"/>
        <w:jc w:val="both"/>
        <w:widowControl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18"/>
        <w:ind w:left="709"/>
        <w:jc w:val="both"/>
        <w:widowControl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18"/>
        <w:ind w:left="709"/>
        <w:jc w:val="both"/>
        <w:widowControl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  <w:lang w:val="ru-RU"/>
        </w:rPr>
        <w:sectPr>
          <w:headerReference w:type="default" r:id="rId9"/>
          <w:headerReference w:type="first" r:id="rId10"/>
          <w:footerReference w:type="first" r:id="rId12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18"/>
        <w:jc w:val="center"/>
        <w:widowControl/>
        <w:rPr>
          <w:rFonts w:ascii="Times New Roman" w:hAnsi="Times New Roman" w:eastAsia="Courier New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</w:t>
      </w:r>
      <w:r>
        <w:rPr>
          <w:rFonts w:ascii="Times New Roman" w:hAnsi="Times New Roman" w:eastAsia="Courier New" w:cs="Times New Roman"/>
          <w:sz w:val="28"/>
          <w:szCs w:val="28"/>
          <w:lang w:val="ru-RU"/>
        </w:rPr>
        <w:t xml:space="preserve">4. Финансовое обеспечение государственной программы </w:t>
      </w:r>
      <w:r>
        <w:rPr>
          <w:rFonts w:ascii="Times New Roman" w:hAnsi="Times New Roman" w:eastAsia="Courier New" w:cs="Times New Roman"/>
          <w:sz w:val="28"/>
          <w:szCs w:val="28"/>
          <w:lang w:val="ru-RU"/>
        </w:rPr>
      </w:r>
      <w:r>
        <w:rPr>
          <w:rFonts w:ascii="Times New Roman" w:hAnsi="Times New Roman" w:eastAsia="Courier New" w:cs="Times New Roman"/>
          <w:sz w:val="28"/>
          <w:szCs w:val="28"/>
          <w:lang w:val="ru-RU"/>
        </w:rPr>
      </w:r>
    </w:p>
    <w:p>
      <w:pPr>
        <w:pStyle w:val="918"/>
        <w:jc w:val="center"/>
        <w:widowControl/>
        <w:rPr>
          <w:rFonts w:ascii="Times New Roman" w:hAnsi="Times New Roman" w:eastAsia="Courier New" w:cs="Times New Roman"/>
          <w:sz w:val="28"/>
          <w:szCs w:val="28"/>
          <w:lang w:val="ru-RU"/>
        </w:rPr>
      </w:pPr>
      <w:r>
        <w:rPr>
          <w:rFonts w:ascii="Times New Roman" w:hAnsi="Times New Roman" w:eastAsia="Courier New" w:cs="Times New Roman"/>
          <w:sz w:val="28"/>
          <w:szCs w:val="28"/>
          <w:lang w:val="ru-RU"/>
        </w:rPr>
      </w:r>
      <w:r>
        <w:rPr>
          <w:rFonts w:ascii="Times New Roman" w:hAnsi="Times New Roman" w:eastAsia="Courier New" w:cs="Times New Roman"/>
          <w:sz w:val="28"/>
          <w:szCs w:val="28"/>
          <w:lang w:val="ru-RU"/>
        </w:rPr>
      </w:r>
      <w:r>
        <w:rPr>
          <w:rFonts w:ascii="Times New Roman" w:hAnsi="Times New Roman" w:eastAsia="Courier New" w:cs="Times New Roman"/>
          <w:sz w:val="28"/>
          <w:szCs w:val="28"/>
          <w:lang w:val="ru-RU"/>
        </w:rPr>
      </w:r>
    </w:p>
    <w:p>
      <w:pPr>
        <w:pStyle w:val="918"/>
        <w:jc w:val="center"/>
        <w:widowControl/>
        <w:rPr>
          <w:rFonts w:ascii="Times New Roman" w:hAnsi="Times New Roman" w:eastAsia="Courier New" w:cs="Times New Roman"/>
          <w:sz w:val="28"/>
          <w:szCs w:val="28"/>
          <w:lang w:val="ru-RU"/>
        </w:rPr>
      </w:pPr>
      <w:r>
        <w:rPr>
          <w:rFonts w:ascii="Times New Roman" w:hAnsi="Times New Roman" w:eastAsia="Courier New" w:cs="Times New Roman"/>
          <w:sz w:val="28"/>
          <w:szCs w:val="28"/>
          <w:lang w:val="ru-RU"/>
        </w:rPr>
        <w:t xml:space="preserve">4.1. Финансовое обеспечение государственной программы за счет средств областного бюджета</w:t>
      </w:r>
      <w:r>
        <w:rPr>
          <w:rFonts w:ascii="Times New Roman" w:hAnsi="Times New Roman" w:eastAsia="Courier New" w:cs="Times New Roman"/>
          <w:sz w:val="28"/>
          <w:szCs w:val="28"/>
          <w:lang w:val="ru-RU"/>
        </w:rPr>
      </w:r>
      <w:r>
        <w:rPr>
          <w:rFonts w:ascii="Times New Roman" w:hAnsi="Times New Roman" w:eastAsia="Courier New" w:cs="Times New Roman"/>
          <w:sz w:val="28"/>
          <w:szCs w:val="28"/>
          <w:lang w:val="ru-RU"/>
        </w:rPr>
      </w:r>
    </w:p>
    <w:p>
      <w:pPr>
        <w:pStyle w:val="918"/>
        <w:jc w:val="center"/>
        <w:widowControl/>
        <w:rPr>
          <w:rFonts w:ascii="Times New Roman" w:hAnsi="Times New Roman" w:eastAsia="Courier New" w:cs="Times New Roman"/>
          <w:sz w:val="28"/>
          <w:szCs w:val="28"/>
          <w:lang w:val="ru-RU"/>
        </w:rPr>
      </w:pPr>
      <w:r>
        <w:rPr>
          <w:rFonts w:ascii="Times New Roman" w:hAnsi="Times New Roman" w:eastAsia="Courier New" w:cs="Times New Roman"/>
          <w:sz w:val="28"/>
          <w:szCs w:val="28"/>
          <w:lang w:val="ru-RU"/>
        </w:rPr>
      </w:r>
      <w:r>
        <w:rPr>
          <w:rFonts w:ascii="Times New Roman" w:hAnsi="Times New Roman" w:eastAsia="Courier New" w:cs="Times New Roman"/>
          <w:sz w:val="28"/>
          <w:szCs w:val="28"/>
          <w:lang w:val="ru-RU"/>
        </w:rPr>
      </w:r>
      <w:r>
        <w:rPr>
          <w:rFonts w:ascii="Times New Roman" w:hAnsi="Times New Roman" w:eastAsia="Courier New" w:cs="Times New Roman"/>
          <w:sz w:val="28"/>
          <w:szCs w:val="28"/>
          <w:lang w:val="ru-RU"/>
        </w:rPr>
      </w:r>
    </w:p>
    <w:tbl>
      <w:tblPr>
        <w:tblStyle w:val="75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51"/>
        <w:gridCol w:w="2901"/>
        <w:gridCol w:w="817"/>
        <w:gridCol w:w="709"/>
        <w:gridCol w:w="1266"/>
        <w:gridCol w:w="1236"/>
        <w:gridCol w:w="1166"/>
        <w:gridCol w:w="1166"/>
        <w:gridCol w:w="1166"/>
        <w:gridCol w:w="1166"/>
        <w:gridCol w:w="1168"/>
      </w:tblGrid>
      <w:tr>
        <w:tblPrEx>
          <w:tblBorders>
            <w:top w:val="single" w:color="000000" w:sz="4" w:space="0"/>
            <w:left w:val="single" w:color="000000" w:sz="4" w:space="0"/>
            <w:bottom w:val="none" w:color="000000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государственной программы, подпрограммы, структурного элемента, 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Align w:val="center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Ответственный исполнитель, соисполнители, 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2792" w:type="dxa"/>
            <w:vAlign w:val="center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Код бюджетной классификации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tcW w:w="7068" w:type="dxa"/>
            <w:vAlign w:val="center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Объем финансового обеспечения по годам реализации,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000000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817" w:type="dxa"/>
            <w:vAlign w:val="center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66" w:type="dxa"/>
            <w:vAlign w:val="center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6" w:type="dxa"/>
            <w:vAlign w:val="center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2026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2027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68" w:type="dxa"/>
            <w:vAlign w:val="center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18"/>
        <w:ind w:left="709"/>
        <w:jc w:val="both"/>
        <w:spacing w:line="14" w:lineRule="auto"/>
        <w:widowControl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tbl>
      <w:tblPr>
        <w:tblStyle w:val="750"/>
        <w:tblW w:w="153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51"/>
        <w:gridCol w:w="2901"/>
        <w:gridCol w:w="817"/>
        <w:gridCol w:w="709"/>
        <w:gridCol w:w="1266"/>
        <w:gridCol w:w="1236"/>
        <w:gridCol w:w="16"/>
        <w:gridCol w:w="1150"/>
        <w:gridCol w:w="1166"/>
        <w:gridCol w:w="1166"/>
        <w:gridCol w:w="1166"/>
        <w:gridCol w:w="11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/>
          <w:tblHeader/>
        </w:trPr>
        <w:tc>
          <w:tcPr>
            <w:tcW w:w="2551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1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16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Государственная программа «Здравоохранение в Еврейской автономной области» на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2024 – 2028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1" w:type="dxa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9882889,00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2223732,80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2045868,60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1896371,00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1858458,30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1858458,30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6645554,30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1391679,20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1410100,40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1281387,30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1281193,70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1281193,70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по управлению государственным имуществом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Территориальный фонд обязательного медицинского страхования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58952,00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29476,00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29476,00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«Областная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92432,30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21009,00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17850,80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17857,50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17857,50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17857,50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551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«Детская областная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5837,80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1389,80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1112,00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1112,00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1112,00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1112,00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551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«Психиатрическая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1061082,80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242814,00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204337,40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204643,80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204643,80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204643,80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«Инфекционная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1442,30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343,50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274,70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274,70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274,70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274,70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«Онкологический диспансер»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5018,20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1239,80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937,70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946,90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946,90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946,90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«Кожно-венерологический диспансер»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77888,30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18300,40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14859,70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14909,40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14909,40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14909,40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ОГКУЗ «Противотуберкулезный диспансер»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737771,00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168996,30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142073,90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142233,60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142233,60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142233,60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ОГБУЗ «Станция скорой медицинской помощи»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68448,00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21562,60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9308,00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12525,80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12525,80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12525,80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«Станция переливания крови»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257728,00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57086,00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48623,00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50673,00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50673,00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50673,00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ОГБУЗ «Центр профилактики и борьбы со СПИД»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73060,00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16602,40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13736,10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14240,50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14240,50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14240,50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«Медицинский информационно- аналитический центр»</w:t>
            </w:r>
            <w:r/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250483,00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81385,40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57974,40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57974,40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26574,40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26574,40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ОГБУЗ «Бюро судебно-медицинской экспертизы»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208058,70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60199,10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36964,90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36964,90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36964,90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36964,90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«Облученская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383,90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104,60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45,30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78,00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78,00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78,00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ОГБУЗ «Теплоозерская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959,20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553,00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406,20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ОГБУЗ «Ленинская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1160,90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640,10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«Смидовичская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11609,70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1977,40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1540,70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2697,20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2697,20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2697,20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«Николаевская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9173,80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2528,20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trike w:val="0"/>
                <w:highlight w:val="white"/>
              </w:rPr>
            </w:pPr>
            <w:r>
              <w:rPr>
                <w:rFonts w:ascii="Times New Roman" w:hAnsi="Times New Roman" w:cs="Times New Roman"/>
                <w:strike w:val="0"/>
                <w:highlight w:val="white"/>
                <w:lang w:val="ru-RU"/>
              </w:rPr>
              <w:t xml:space="preserve">1631,70</w:t>
            </w:r>
            <w:r>
              <w:rPr>
                <w:rFonts w:ascii="Times New Roman" w:hAnsi="Times New Roman" w:cs="Times New Roman"/>
                <w:strike w:val="0"/>
                <w:highlight w:val="white"/>
              </w:rPr>
            </w:r>
            <w:r>
              <w:rPr>
                <w:rFonts w:ascii="Times New Roman" w:hAnsi="Times New Roman" w:cs="Times New Roman"/>
                <w:strike w:val="0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1671,30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1671,30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1671,30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ОГПОБУ «Биробиджанский медицинский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274354,90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75429,30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49731,40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49731,40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49731,40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49731,40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строительства и жилищно-коммунального хозяйства правительства Еврейской автономной области, ОГБУ «Служба заказчика (застройщика) в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41478,10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30404,</w:t>
            </w: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90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4754,10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6319,10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  <w:outlineLvl w:val="4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Региональный проект Еврейской автономной области «Развитие системы оказания первичной медико-санитарной помощи»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N100000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24061,30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11403,20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3004,40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3217,90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3217,90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3217,90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Мероприятие 1 «Обеспечение закупки авиационных работ в целях оказания медицинской помощи за счет средств областного бюджета»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130N155540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24061,30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11403,20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3004,40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3217,90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3217,90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3217,90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ОГБУЗ «Станция скорой медицинской помощи»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130N155540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24061,30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11403,20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3004,40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3217,90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3217,90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3217,90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Региональный проект Еврейской автономной области «Борьба с сердечно-сосудистыми заболеваниями»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</w:t>
            </w:r>
            <w:r>
              <w:rPr>
                <w:rFonts w:ascii="Times New Roman" w:hAnsi="Times New Roman" w:cs="Times New Roman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782,60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414,30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174,70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193,60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  <w:highlight w:val="white"/>
              </w:rPr>
              <w:t xml:space="preserve">N</w:t>
            </w: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25</w:t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  <w:t xml:space="preserve">5860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541,90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173,60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174,70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193,60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  <w:highlight w:val="white"/>
              </w:rPr>
              <w:t xml:space="preserve">N</w:t>
            </w: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25</w:t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  <w:t xml:space="preserve">5860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541,90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173,60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174,70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193,60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2 «Оснащение оборудованием региональных сосудистых центров и первичных сосудистых отделений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</w:t>
            </w:r>
            <w:r>
              <w:rPr>
                <w:rFonts w:ascii="Times New Roman" w:hAnsi="Times New Roman" w:cs="Times New Roman"/>
                <w:lang w:val="ru-RU"/>
              </w:rPr>
              <w:t xml:space="preserve">251920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240,70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240,70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</w:t>
            </w:r>
            <w:r>
              <w:rPr>
                <w:rFonts w:ascii="Times New Roman" w:hAnsi="Times New Roman" w:cs="Times New Roman"/>
                <w:lang w:val="ru-RU"/>
              </w:rPr>
              <w:t xml:space="preserve">251920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240,70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240,70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Региональный проект Еврейской автономной области «Борьба с онкологическими заболеваниями»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N300000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83</w:t>
            </w:r>
            <w:r>
              <w:rPr>
                <w:rFonts w:ascii="Times New Roman" w:hAnsi="Times New Roman" w:cs="Times New Roman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83,80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Переоснащение медицинских организаций, оказывающих медицинскую помощь больным с онкологическими заболеваниями»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N351900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83</w:t>
            </w:r>
            <w:r>
              <w:rPr>
                <w:rFonts w:ascii="Times New Roman" w:hAnsi="Times New Roman" w:cs="Times New Roman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83,80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«Онкологический диспансер»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N351900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83</w:t>
            </w:r>
            <w:r>
              <w:rPr>
                <w:rFonts w:ascii="Times New Roman" w:hAnsi="Times New Roman" w:cs="Times New Roman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83,80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Региональный проект Еврейской автономной области «Обеспечение медицинских организаций системы здравоохранения квалифицированными кадрами в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N500000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56331</w:t>
            </w:r>
            <w:r>
              <w:rPr>
                <w:rFonts w:ascii="Times New Roman" w:hAnsi="Times New Roman" w:cs="Times New Roman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12604</w:t>
            </w:r>
            <w:r>
              <w:rPr>
                <w:rFonts w:ascii="Times New Roman" w:hAnsi="Times New Roman" w:cs="Times New Roman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10931,80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10931,80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10931,80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10931,80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«Реализация закона Еврейской автономной области от 30.10.2013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№ 390-ОЗ «О мерах по привлечению медицинских работников для работы в областных учреждениях здравоохранения и их закреплению»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N586270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56331</w:t>
            </w:r>
            <w:r>
              <w:rPr>
                <w:rFonts w:ascii="Times New Roman" w:hAnsi="Times New Roman" w:cs="Times New Roman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12604</w:t>
            </w:r>
            <w:r>
              <w:rPr>
                <w:rFonts w:ascii="Times New Roman" w:hAnsi="Times New Roman" w:cs="Times New Roman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10931,80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10931,80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10931,80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10931,80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N586270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21900,00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4380,00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4380,00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4380,00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4380,00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4380,00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«Областная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N586270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17293,60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4117,60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3294,00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3294,00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3294,00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3294,00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«Детская областная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N586270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3212,90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764,90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612,00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612,00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612,00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612,00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«Психиатрическая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N586270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2187,20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520,80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416,60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416,60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416,60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416,60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«Инфекционная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N586270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1442,30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343,50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274,70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Courier New" w:cs="Times New Roman"/>
                <w:sz w:val="20"/>
                <w:szCs w:val="20"/>
              </w:rPr>
              <w:t xml:space="preserve">274,70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Courier New" w:cs="Times New Roman"/>
                <w:sz w:val="20"/>
                <w:szCs w:val="20"/>
              </w:rPr>
              <w:t xml:space="preserve">274,70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Courier New" w:cs="Times New Roman"/>
                <w:sz w:val="20"/>
                <w:szCs w:val="20"/>
              </w:rPr>
              <w:t xml:space="preserve">274,70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«Онкологический диспансер»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N586270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3261,40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776,60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621,20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621,20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621,20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621,20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УЗ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Противотуберкулезный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диспансер»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N586270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7034,40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1701,20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1333,30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1333,30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1333,30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1333,30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Региональный проект Еврейской автономной области «Создание единого цифрового контура в здравоохранении на основе единой государственной информационной системы здравоохранения (ЕГИСЗ)»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N700000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545</w:t>
            </w:r>
            <w:r>
              <w:rPr>
                <w:rFonts w:ascii="Times New Roman" w:hAnsi="Times New Roman" w:cs="Times New Roman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545,30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«Создание единого цифрового контура</w:t>
            </w:r>
            <w:r/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в здравоохранении на основе единой государственной информационной системы здравоохранения (ЕГИСЗ)»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N753650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545</w:t>
            </w:r>
            <w:r>
              <w:rPr>
                <w:rFonts w:ascii="Times New Roman" w:hAnsi="Times New Roman" w:cs="Times New Roman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545,30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ОГБУЗ «Медицинский информационно-аналитический центр»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N753650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545</w:t>
            </w:r>
            <w:r>
              <w:rPr>
                <w:rFonts w:ascii="Times New Roman" w:hAnsi="Times New Roman" w:cs="Times New Roman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545,30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Региональный проект Еврейской автономной области «Модернизация первичного звена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здравоохранения Российской Федерации»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25897,40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21737,10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4160,30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«Реализация региональных проектов модернизации первичного звена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  <w:t xml:space="preserve"> здравоохранения</w:t>
            </w:r>
            <w:bookmarkStart w:id="0" w:name="_GoBack"/>
            <w:r/>
            <w:bookmarkEnd w:id="0"/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</w:t>
            </w:r>
            <w:r>
              <w:rPr>
                <w:rFonts w:ascii="Times New Roman" w:hAnsi="Times New Roman" w:cs="Times New Roman"/>
                <w:lang w:val="ru-RU"/>
              </w:rPr>
              <w:t xml:space="preserve">53650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5918,70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1758,40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4160,30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ОГБУЗ «Теплоозерская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</w:t>
            </w:r>
            <w:r>
              <w:rPr>
                <w:rFonts w:ascii="Times New Roman" w:hAnsi="Times New Roman" w:cs="Times New Roman"/>
                <w:lang w:val="ru-RU"/>
              </w:rPr>
              <w:t xml:space="preserve">53650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766,20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360,00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406,20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Николаевская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</w:t>
            </w:r>
            <w:r>
              <w:rPr>
                <w:rFonts w:ascii="Times New Roman" w:hAnsi="Times New Roman" w:cs="Times New Roman"/>
                <w:lang w:val="ru-RU"/>
              </w:rPr>
              <w:t xml:space="preserve">53650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382,50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382,50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строительства и жилищно-коммунального хозяйства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 «Служба заказчика (застройщика) в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</w:t>
            </w:r>
            <w:r>
              <w:rPr>
                <w:rFonts w:ascii="Times New Roman" w:hAnsi="Times New Roman" w:cs="Times New Roman"/>
                <w:lang w:val="ru-RU"/>
              </w:rPr>
              <w:t xml:space="preserve">53650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4770,00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1015,90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3754,10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1.1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«Приобретение и монтаж быстровозводимых модульных конструкций объектов медицинских организаций»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</w:t>
            </w:r>
            <w:r>
              <w:rPr>
                <w:rFonts w:ascii="Times New Roman" w:hAnsi="Times New Roman" w:cs="Times New Roman"/>
                <w:lang w:val="ru-RU"/>
              </w:rPr>
              <w:t xml:space="preserve">53650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1081,50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1081,50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строительства и жилищно-коммунального хозяйства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 «Служба заказчика (застройщика) в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</w:t>
            </w:r>
            <w:r>
              <w:rPr>
                <w:rFonts w:ascii="Times New Roman" w:hAnsi="Times New Roman" w:cs="Times New Roman"/>
                <w:lang w:val="ru-RU"/>
              </w:rPr>
              <w:t xml:space="preserve">53650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1081,50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1081,50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9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1.2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«Приобретение оборудования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 тыс. человек»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</w:t>
            </w:r>
            <w:r>
              <w:rPr>
                <w:rFonts w:ascii="Times New Roman" w:hAnsi="Times New Roman" w:cs="Times New Roman"/>
                <w:lang w:val="ru-RU"/>
              </w:rPr>
              <w:t xml:space="preserve">53650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1148,70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742,50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406,20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ОГБУЗ «Теплоозерская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</w:t>
            </w:r>
            <w:r>
              <w:rPr>
                <w:rFonts w:ascii="Times New Roman" w:hAnsi="Times New Roman" w:cs="Times New Roman"/>
                <w:lang w:val="ru-RU"/>
              </w:rPr>
              <w:t xml:space="preserve">53650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766,20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360,00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406,20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Николаевская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</w:t>
            </w:r>
            <w:r>
              <w:rPr>
                <w:rFonts w:ascii="Times New Roman" w:hAnsi="Times New Roman" w:cs="Times New Roman"/>
                <w:lang w:val="ru-RU"/>
              </w:rPr>
              <w:t xml:space="preserve">53650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382,50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382,50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1.3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«Осуществление капитального ремонта зданий медицинских организаций и их обособленных структурных подразделений, расположенных в том числе в сельской местности, рабочих поселках, поселках городского типа и малых городах с численностью до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 тыс. человек»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</w:t>
            </w:r>
            <w:r>
              <w:rPr>
                <w:rFonts w:ascii="Times New Roman" w:hAnsi="Times New Roman" w:cs="Times New Roman"/>
                <w:lang w:val="ru-RU"/>
              </w:rPr>
              <w:t xml:space="preserve">53650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3688,50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1015,90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2672,60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строительства и жилищно-коммунального хозяйства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 «Служба заказчика (застройщика) в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</w:t>
            </w:r>
            <w:r>
              <w:rPr>
                <w:rFonts w:ascii="Times New Roman" w:hAnsi="Times New Roman" w:cs="Times New Roman"/>
                <w:lang w:val="ru-RU"/>
              </w:rPr>
              <w:t xml:space="preserve">53650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3688,50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1015,90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2672,60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2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 «Подготовка территорий под возводимые модульные конструкции и врачебные амбулатории, расположенные на территории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</w:t>
            </w:r>
            <w:r>
              <w:rPr>
                <w:rFonts w:ascii="Times New Roman" w:hAnsi="Times New Roman" w:cs="Times New Roman"/>
                <w:lang w:val="ru-RU"/>
              </w:rPr>
              <w:t xml:space="preserve">28390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1178,00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1178,00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строительства и жилищно-коммунального хозяйства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 «Служба заказчика (застройщика) в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</w:t>
            </w:r>
            <w:r>
              <w:rPr>
                <w:rFonts w:ascii="Times New Roman" w:hAnsi="Times New Roman" w:cs="Times New Roman"/>
                <w:lang w:val="ru-RU"/>
              </w:rPr>
              <w:t xml:space="preserve">28390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1178,00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1178,00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Мероприятие 2.1 «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Благоустройство земельных участков врачебных амбулаторий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</w:t>
            </w:r>
            <w:r>
              <w:rPr>
                <w:rFonts w:ascii="Times New Roman" w:hAnsi="Times New Roman" w:cs="Times New Roman"/>
                <w:lang w:val="ru-RU"/>
              </w:rPr>
              <w:t xml:space="preserve">28390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1178,00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1178,00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строительства и жилищно-коммунального хозяйства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 «Служба заказчика (застройщика) в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</w:t>
            </w:r>
            <w:r>
              <w:rPr>
                <w:rFonts w:ascii="Times New Roman" w:hAnsi="Times New Roman" w:cs="Times New Roman"/>
                <w:lang w:val="ru-RU"/>
              </w:rPr>
              <w:t xml:space="preserve">28390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trike w:val="0"/>
                <w:highlight w:val="white"/>
              </w:rPr>
            </w:pPr>
            <w:r>
              <w:rPr>
                <w:rFonts w:ascii="Times New Roman" w:hAnsi="Times New Roman" w:cs="Times New Roman"/>
                <w:strike w:val="0"/>
                <w:highlight w:val="white"/>
                <w:lang w:val="ru-RU"/>
              </w:rPr>
              <w:t xml:space="preserve">1178,00</w:t>
            </w:r>
            <w:r>
              <w:rPr>
                <w:rFonts w:ascii="Times New Roman" w:hAnsi="Times New Roman" w:cs="Times New Roman"/>
                <w:strike w:val="0"/>
                <w:highlight w:val="white"/>
              </w:rPr>
            </w:r>
            <w:r>
              <w:rPr>
                <w:rFonts w:ascii="Times New Roman" w:hAnsi="Times New Roman" w:cs="Times New Roman"/>
                <w:strike w:val="0"/>
                <w:highlight w:val="white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1178,00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Мероприятие 3 «Разработка проектно-сметной документации в целях: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капитального ремонта ОГБУЗ «Октябрьская центральная районная больница» (амбулаторно-поликлинический корпус, инфекционное отделение,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white"/>
              </w:rPr>
              <w:t xml:space="preserve">стационар), ОГБУЗ «Областная больница» (областная поликлиника); 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white"/>
              </w:rPr>
              <w:t xml:space="preserve">поставки и монтажа двух лифтов для областной поликлиники ОГБУЗ «Областная больница» 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N922610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12840,00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12840,00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строительства и жилищно-коммунального хозяйства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 «Служба заказчика (застройщика) в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N922610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12840,00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12840,00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4 «Технологическое присоединение к сетям электроснабжения быстровозводимых модульных конструкций объектов медицинских организаций»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N922</w:t>
            </w:r>
            <w:r>
              <w:rPr>
                <w:rFonts w:ascii="Times New Roman" w:hAnsi="Times New Roman" w:cs="Times New Roman"/>
                <w:lang w:val="ru-RU"/>
              </w:rPr>
              <w:t xml:space="preserve">280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813,70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813,70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«Облученская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N922</w:t>
            </w:r>
            <w:r>
              <w:rPr>
                <w:rFonts w:ascii="Times New Roman" w:hAnsi="Times New Roman" w:cs="Times New Roman"/>
                <w:lang w:val="ru-RU"/>
              </w:rPr>
              <w:t xml:space="preserve">280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59,30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59,30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ОГБУЗ «Теплоозерская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N922</w:t>
            </w:r>
            <w:r>
              <w:rPr>
                <w:rFonts w:ascii="Times New Roman" w:hAnsi="Times New Roman" w:cs="Times New Roman"/>
                <w:lang w:val="ru-RU"/>
              </w:rPr>
              <w:t xml:space="preserve">280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193,00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193,00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ОГБУЗ «Ленинская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N922</w:t>
            </w:r>
            <w:r>
              <w:rPr>
                <w:rFonts w:ascii="Times New Roman" w:hAnsi="Times New Roman" w:cs="Times New Roman"/>
                <w:lang w:val="ru-RU"/>
              </w:rPr>
              <w:t xml:space="preserve">280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477,30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477,30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Смидовичская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N922</w:t>
            </w:r>
            <w:r>
              <w:rPr>
                <w:rFonts w:ascii="Times New Roman" w:hAnsi="Times New Roman" w:cs="Times New Roman"/>
                <w:lang w:val="ru-RU"/>
              </w:rPr>
              <w:t xml:space="preserve">280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84,10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84,10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5 «Приобретение и монтаж быстровозводимых модульных конструкций объектов медицинских организаций за счет средств областного бюджета»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N9V3650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2891,30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2891,30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строительства и жилищно-коммунального хозяйства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 «Служба заказчика (застройщика) в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N9V3650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2891,30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2891,30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Мероприятие 6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«Оснащение септиками фельдшерско-акушерских пунктов, смонтированных в 2020 году»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N9V3650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11479,70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11479,70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строительства и жилищно-коммунального хозяйства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 «Служба заказчика (застройщика) в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</w:t>
            </w:r>
            <w:r>
              <w:rPr>
                <w:rFonts w:ascii="Times New Roman" w:hAnsi="Times New Roman" w:cs="Times New Roman"/>
                <w:lang w:val="ru-RU"/>
              </w:rPr>
              <w:t xml:space="preserve">22290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11479,70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11479,70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Комплекс  процессных мероприятий «Развитие системы медицинской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профилактик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неинфекционных заболеваний и формирования здорового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детей, профилактика инфекционных заболеваний, включая иммунопрофилак-тику»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1300100000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129347,40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trike w:val="0"/>
                <w:highlight w:val="white"/>
              </w:rPr>
            </w:pPr>
            <w:r>
              <w:rPr>
                <w:rFonts w:ascii="Times New Roman" w:hAnsi="Times New Roman" w:cs="Times New Roman"/>
                <w:strike w:val="0"/>
                <w:highlight w:val="white"/>
                <w:lang w:val="ru-RU"/>
              </w:rPr>
              <w:t xml:space="preserve">28194,00</w:t>
            </w:r>
            <w:r>
              <w:rPr>
                <w:rFonts w:ascii="Times New Roman" w:hAnsi="Times New Roman" w:cs="Times New Roman"/>
                <w:strike w:val="0"/>
                <w:highlight w:val="white"/>
              </w:rPr>
            </w:r>
            <w:r>
              <w:rPr>
                <w:rFonts w:ascii="Times New Roman" w:hAnsi="Times New Roman" w:cs="Times New Roman"/>
                <w:strike w:val="0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24566,40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24727,00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25930,00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25930,00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«Расходы на обеспечение деятельности центра медицинской профилактики и отделения спортивной медицины, кабинета медико-социальной помощи и антирабического центра ОГБУЗ «Областная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1300100590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10664,80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2535,60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2032,30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2032,30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2032,30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2032,30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«Областная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1300100590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10664,80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2535,60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2032,30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2032,30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2032,30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2032,30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Мероприятие 2 «Профилактика инфекционных заболеваний, включая иммунопрофилактику (приобретение вакцин)»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1300185310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116002,90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val="ru-RU"/>
              </w:rPr>
              <w:t xml:space="preserve">25166,10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22139,80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22097,00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23300,00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23300,00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1300185310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116002,90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val="ru-RU"/>
              </w:rPr>
              <w:t xml:space="preserve">25166,10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pStyle w:val="919"/>
              <w:jc w:val="center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val="ru-RU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22139,80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22097,00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23300,00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23300,00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3 «Расходы на обеспечение деятельности кабинетов профпатологии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«Областная больница», ОГБУЗ «Николаевская районная больница»,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«Смидовичская районная больница»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1300100590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2679,70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492,30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394,30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597,70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597,70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597,70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«Областная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1300100590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1229,50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292,30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234,30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234,30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234,30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234,30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«Смидовичская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1300100590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1122,10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121,90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97,50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300,90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300,90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300,90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«Николаевская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1300100590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328,10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78,10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62,50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62,50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62,50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62,50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 мероприятий «Развитие высокотехнологичной медицинской помощи»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1300200000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9250,00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1850,00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1850,00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1850,00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1850,00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1850,00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Мероприятие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«Возмещение стоимости проезда до места лечения и обратно гражданам, проживающим на территории ЕАО»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1300206230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9250,00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1850,00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1850,00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1850,00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1850,00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1850,00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1300206230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9250,00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1850,00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1850,00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1850,00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1850,00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1850,00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8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 мероприятий «Совершенствование системы оказания медицинской помощи больным туберкулезом»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1300300000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752602,20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171696,20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145114,30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145263,90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145263,90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145263,90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«Расходы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ОГКУЗ «Противотуберкуле-зный диспансер»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1300300590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729420,70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167059,90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140478,00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140627,60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140627,60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140627,60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ОГКУЗ «Противотуберкулезный диспансер»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1300300590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729420,70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167059,90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140478,00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140627,60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140627,60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140627,60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Мероприятие 2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Меры по оказанию медицинской помощи гражданам, больным туберкулезом, за пределами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1300348530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23181,50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4636,30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4636,30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4636,30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4636,30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4636,30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1300348530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23181,50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4636,30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4636,30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4636,30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4636,30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4636,30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 мероприятий «Совершенствование системы оказания медицинской помощи больным с психическими расстройствами и наркологическими заболеваниями»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1300400590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1058895,60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242293,20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203920,80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204227,20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204227,20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204227,20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«Расходы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«Психиатрическая больница»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1300400590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1058895,60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242293,20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203920,80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204227,20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204227,20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204227,20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«Психиатрическая больница»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1300400590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1058895,60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242293,20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203920,80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204227,20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204227,20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204227,20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 мероприятий «Совершенствование оказания скорой, в том числе скорой специализированной, медицинской помощи»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1300500000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43521,30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9294,00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6303,60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9307,90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9307,90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9307,90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«Расходы на обеспечение деятельности (оказание услуг) ОГБУЗ «Станция скорой медицинской помощи»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1300500590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42032,90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7805,60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6303,60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9307,90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9307,90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9307,90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ОГБУЗ «Станция скорой медицинской помощи»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1300500590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42032,90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7805,60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6303,60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9307,90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9307,90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9307,90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2 «Осуществление технологического присоединения к сетям электроснабжения модульных гаражей для службы скорой медицинской помощи и неотложной помощи (не менее 7)»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1300500590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1244,30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1244,30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ОГБУЗ «Станция скорой медицинской помощи»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1300500590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1244,30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1244,30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18"/>
              <w:jc w:val="left"/>
              <w:widowControl/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  <w:t xml:space="preserve">Мероприятие 3</w:t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</w:p>
          <w:p>
            <w:pPr>
              <w:pStyle w:val="918"/>
              <w:jc w:val="left"/>
              <w:widowControl/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  <w:t xml:space="preserve">«Монтаж решетчатой конструкции в 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помещени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и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для хранения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наркотических средств и психотропных веществ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в «Блоке Б» Бирского филиала ОГБУЗ «Станци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я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скорой медицинской помощи»</w:t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1300522610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244,10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244,10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ОГБУЗ «Станция скорой медицинской помощи»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1300522610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244,10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244,10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 мероприятий  «Развитие службы крови»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1300600000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257728,00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57086,00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48623,00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50673,00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50673,00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50673,00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«Станция переливания крови»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1300600590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257728,00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57086,00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48623,00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50673,00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50673,00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50673,00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«Станция переливания крови»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1300600590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257728,00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57086,00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48623,00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50673,00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50673,00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50673,00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Комплекс процессных мероприятий «Развитие иных специализированных видов медицинской помощи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1300700000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362858,20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95976,50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66304,10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66859,20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66859,20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66859,20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Мероприятие1 «Расходы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«Кожно-венерологический диспансер»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1300700590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77888,30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18300,40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14859,70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14909,40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14909,40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14909,40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«Кожно-венерологический диспансер»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1300700590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77888,30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18300,40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14859,70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14909,40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14909,40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14909,40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Мероприятие 2 «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Расходы на обеспечение деятельности (выполнение работ) ОГБУЗ «Бюро судебно-медицинской экспертизы» – проведение судебно-медицинских экспертиз»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1300700590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193417,70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45558,10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36964,90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36964,90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36964,90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36964,90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ОГБУЗ «Бюро судебно-медицинской экспертизы»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1300700590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193417,70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45558,10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36964,90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36964,90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36964,90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36964,90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Мероприяие 3 «Приобретение газового хроматогрофа для нужд ОГБУЗ «Бюро судебно-медицинской экспертизы»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1300722150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14641,00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14641,00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ОГБУЗ «Бюро судебно-медицинской экспертизы»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1300722150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14641,00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14641,00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4 «Медицинская помощь при заболеваниях, включенных в базовую программу ОМС, гражданам Российской Федерации, не идентифицированным и не застрахованным в системе ОМС ОГБУЗ «Областная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127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1300700590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4384,40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993,60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847,70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847,70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847,70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847,70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«Областная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1300700590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4384,40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993,60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847,70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847,70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847,70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847,70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Мероприятие 5 «Расходы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«Центр профилактики и борьбы со СПИД»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1300700590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72526,80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16483,40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13631,80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14137,20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14137,20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14137,20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«Центр профилактики и борьбы со СПИД»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1300700590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72526,80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16483,40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13631,80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14137,20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14137,20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14137,20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Комплекс  процессных мероприятий «Совершенствование и развитие пренатальной (дородовой) диагностики нарушения развития ребенка и неонатального скрининга»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1300900000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23145</w:t>
            </w:r>
            <w:r>
              <w:rPr>
                <w:rFonts w:ascii="Times New Roman" w:hAnsi="Times New Roman" w:cs="Times New Roman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4615</w:t>
            </w:r>
            <w:r>
              <w:rPr>
                <w:rFonts w:ascii="Times New Roman" w:hAnsi="Times New Roman" w:cs="Times New Roman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</w:t>
            </w:r>
            <w:r>
              <w:rPr>
                <w:rFonts w:ascii="Times New Roman" w:hAnsi="Times New Roman" w:cs="Times New Roman"/>
                <w:lang w:val="ru-RU"/>
              </w:rPr>
              <w:t xml:space="preserve">32,</w:t>
            </w: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4632,60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4632,60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4632,60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Мероприятие 1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Обеспечение обследования новорожденных детей на наследственные заболевания (неонатальный скрининг), обследование беременных женщин: пренатальная (дородовая) диагностика нарушений развития ребенка»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1300970720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21446,50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4289,30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4289,30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4289,30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4289,30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4289,30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«Областная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1300970720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21446,50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4289,30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4289,30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4289,30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4289,30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4289,30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Мероприятие 2 «Реализация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скрининга)»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13009</w:t>
            </w:r>
            <w:r>
              <w:rPr>
                <w:rFonts w:ascii="Times New Roman" w:hAnsi="Times New Roman" w:cs="Times New Roman"/>
              </w:rPr>
              <w:t xml:space="preserve">R3850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1699,00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326,30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342,80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343,30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343,30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343,30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13009</w:t>
            </w:r>
            <w:r>
              <w:rPr>
                <w:rFonts w:ascii="Times New Roman" w:hAnsi="Times New Roman" w:cs="Times New Roman"/>
              </w:rPr>
              <w:t xml:space="preserve">R3850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1699,00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326,30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342,80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343,30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343,30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343,30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Мероприятие 3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«Реализация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 за счет средств областного бюджета»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13009</w:t>
            </w:r>
            <w:r>
              <w:rPr>
                <w:rFonts w:ascii="Times New Roman" w:hAnsi="Times New Roman" w:cs="Times New Roman"/>
              </w:rPr>
              <w:t xml:space="preserve">R3850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705,60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705,60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13009</w:t>
            </w:r>
            <w:r>
              <w:rPr>
                <w:rFonts w:ascii="Times New Roman" w:hAnsi="Times New Roman" w:cs="Times New Roman"/>
              </w:rPr>
              <w:t xml:space="preserve">V3850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705,60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705,60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Комплекс  процессных мероприятий  «Реализация комплекса мероприятий по развитию медицинской реабилитации и санаторно-курортного лечения, в том числе детей»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9425,00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1885,00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1885,00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1885,00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1885,00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1885,00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«Санаторное оздоровление детей, страдающих различными хроническими заболеваниями, состоящих на учете в лечебном учреждении Еврейской автономной области»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1301070650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9425,00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1885,00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1885,00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1885,00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1885,00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1885,00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17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0707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1301070650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9425,00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1885,00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1885,00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1885,00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1885,00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1885,00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Комплекс  процессных мероприятий «Организация кадрового обеспечения областных государственных учреждений здравоохранения»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1301100000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287972,50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19"/>
              <w:jc w:val="center"/>
              <w:rPr>
                <w:rFonts w:hint="default" w:ascii="Times New Roman" w:hAnsi="Times New Roman" w:cs="Times New Roman"/>
                <w:highlight w:val="white"/>
              </w:rPr>
            </w:pPr>
            <w:r>
              <w:rPr>
                <w:rFonts w:hint="default" w:ascii="Times New Roman" w:hAnsi="Times New Roman" w:cs="Times New Roman"/>
                <w:highlight w:val="white"/>
                <w:lang w:val="ru-RU"/>
              </w:rPr>
            </w:r>
            <w:r>
              <w:rPr>
                <w:rFonts w:hint="default" w:ascii="Times New Roman" w:hAnsi="Times New Roman" w:cs="Times New Roman"/>
                <w:highlight w:val="white"/>
              </w:rPr>
            </w:r>
            <w:r>
              <w:rPr>
                <w:rFonts w:hint="default" w:ascii="Times New Roman" w:hAnsi="Times New Roman" w:cs="Times New Roman"/>
                <w:highlight w:val="white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79429,30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19"/>
              <w:jc w:val="center"/>
              <w:rPr>
                <w:rFonts w:hint="default" w:ascii="Times New Roman" w:hAnsi="Times New Roman" w:cs="Times New Roman"/>
                <w:highlight w:val="white"/>
              </w:rPr>
            </w:pPr>
            <w:r>
              <w:rPr>
                <w:rFonts w:hint="default" w:ascii="Times New Roman" w:hAnsi="Times New Roman" w:cs="Times New Roman"/>
                <w:highlight w:val="white"/>
                <w:lang w:val="ru-RU"/>
              </w:rPr>
            </w:r>
            <w:r>
              <w:rPr>
                <w:rFonts w:hint="default" w:ascii="Times New Roman" w:hAnsi="Times New Roman" w:cs="Times New Roman"/>
                <w:highlight w:val="white"/>
              </w:rPr>
            </w:r>
            <w:r>
              <w:rPr>
                <w:rFonts w:hint="default"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52135,80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52135,80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52135,80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52135,80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Мероприятие 1 «Расходы на обеспечение деятельности (оказание услуг) ОГПОБУ «Биробиджанский медицинский колледж»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1301100590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274268,10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75342,50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49731,40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49731,40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49731,40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49731,40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ОГПОБУ «Биробиджанский медицинский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0704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0705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1301100590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274268,10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75342,50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49731,40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49731,40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49731,40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49731,40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Мероприятие 2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Социальная поддержка педагогических работников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ОГПОБУ «Биробиджанский медицинский колледж»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1301186280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86,80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86,80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ОГПОБУ «Биробиджанский медицинский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1301186280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86,80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86,80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Мероприятие 3 «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Выплата стипендий студентам, ординаторам, обучающимся в медицинских государственных образовательных организациях высшего образования, зачисленным по целевому набору для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1301109270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13617,60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4000,00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2404,40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2404,40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2404,40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2404,40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1301109270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13617,60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4000,00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2404,40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2404,40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2404,40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2404,40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Комплекс  процессных мероприятий «Стимулирование привлечения и закрепления медицинских работников, имеющих высшее и среднее медицинское образование»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1301200000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9180,00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2700,00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Реализация мероприятий по осуществлению единовременных компенсационных выплат медицинским работникам (врачам, фельдшерам, а также акушеркам и медицинским сестрам фельдшерских здравпунктов и фельд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до 50 тыс. человек»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13012</w:t>
            </w:r>
            <w:r>
              <w:rPr>
                <w:rFonts w:ascii="Times New Roman" w:hAnsi="Times New Roman" w:cs="Times New Roman"/>
              </w:rPr>
              <w:t xml:space="preserve">R1380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9180,00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2700,00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13012</w:t>
            </w:r>
            <w:r>
              <w:rPr>
                <w:rFonts w:ascii="Times New Roman" w:hAnsi="Times New Roman" w:cs="Times New Roman"/>
              </w:rPr>
              <w:t xml:space="preserve">R1380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9180,00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2700,00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Комплекс процессных мероприятий «Переподготовка и повышение квалификации медицинских кадров»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1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Мероприятие 1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«Переподготовка и повышение квалификации медицинских кадров»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1301300000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224,40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224,40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1301340780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224,40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224,40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Комплекс  процессных мероприятий «Совершенствование системы лекарственного обеспечения в амбулаторных условиях»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1301500000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1021152,90</w:t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252800,90</w:t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192657,40</w:t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192700,20</w:t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191497,20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191497,20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Мероприятие 1 «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Обеспечение мер социальной поддержки реабилитированных лиц и лиц, признанных пострадавшими от политических репрессий, в части лекарственного обеспечения»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1301505530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1301505530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2 «Оказание социальной помощи гражданам, удостоенным почетного звания «Почетный гражданин Еврейской автономной области», в части лекарственного обеспечения»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1301586060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250,00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1301586060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250,00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3 «Оказание социальной помощи на оплату лекарственных средств, отпускаемых населению по рецептам врачей бесплатно или с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50-процентной скидкой в соответствии с перечнем групп населения и категорий заболеваний»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1301586200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945398,80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231650,00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178437,20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178437,20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178437,20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178437,20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1301586200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945398,80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231650,00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178437,20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178437,20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178437,20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178437,20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4 «Обеспечение полноценным питанием беременных женщин, имеющих доход ниже прожиточного минимума, кормящих мате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рей и детей в возрасте до трех лет, семьи которых имеют доходы ниже прожиточного минимума, установленного нормативными правовыми актами области, а также детей, рожденных ВИЧ-инфицирован-ными матерями, проживающих на территории Еврейской автономной области»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1301586220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71450,00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19450,00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1301586220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71450,00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19450,00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Мероприятие 5 «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Обеспечение детей с сахарным диабетом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1-го типа в возрасте от 2 до 4 лет системами непрерывного мониторинга глюкозы»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13015</w:t>
            </w:r>
            <w:r>
              <w:rPr>
                <w:rFonts w:ascii="Times New Roman" w:hAnsi="Times New Roman" w:cs="Times New Roman"/>
              </w:rPr>
              <w:t xml:space="preserve">R1060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41,70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41,70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13015</w:t>
            </w:r>
            <w:r>
              <w:rPr>
                <w:rFonts w:ascii="Times New Roman" w:hAnsi="Times New Roman" w:cs="Times New Roman"/>
              </w:rPr>
              <w:t xml:space="preserve">R1060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41,70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41,70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4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Мероприятие 6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«Обеспечение детей с сахарным диабетом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1-го типа в возрасте от 4 до 17 лет включительно системами непрерывного мониторинга глюкозы»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13015</w:t>
            </w:r>
            <w:r>
              <w:rPr>
                <w:rFonts w:ascii="Times New Roman" w:hAnsi="Times New Roman" w:cs="Times New Roman"/>
              </w:rPr>
              <w:t xml:space="preserve">R1070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493,70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493,70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13015</w:t>
            </w:r>
            <w:r>
              <w:rPr>
                <w:rFonts w:ascii="Times New Roman" w:hAnsi="Times New Roman" w:cs="Times New Roman"/>
              </w:rPr>
              <w:t xml:space="preserve">R1070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493,70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493,70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Мероприятие 7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«Обеспечение противовирусными лекарственными препаратами лиц, находящихся под диспансерным наблюдением, с диагнозом «хронический вирусный гепатит С»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  <w:highlight w:val="white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1301552140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3468,70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1105,50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1160,20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1203,00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002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0902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1301552140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3468,70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1105,50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1160,20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1203,00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 мероприятий «Комплексная информатизация учреждений здравоохранения и формирование интеграционной среды для медицинских информационных систем»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1301600000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111518,70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48718,70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«Техническая поддержка региональной медицинской информационной системы»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1301685320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110653,30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47853,30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ОГБУЗ «Медицинский информационно-аналитический центр»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1301685320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110653,30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47853,30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ffffff" w:fill="ffffff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Мероприятие 2 «Интеграция 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пециализированного программного обеспечения 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«Исток» (подсистемы для обеспечения работы ОГБУЗ «Станция скорой медицинской помощи») с государственной информационной системой здравоохранения «РМИС ЕАО»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1301685320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865,40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865,40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84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ОГБУЗ «Станция скорой медицинской помощи»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1301685320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865,40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865,40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 мероприятий «Совершенствование оказания паллиативной помощи взрослому населению и детям»</w:t>
            </w:r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1301700000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19912,60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4038,00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3211,60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4221,00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4221,00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4221,00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«Расходы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«Областная больница»,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«Детская областная больница», ОГБУЗ «Онкологический диспансер»,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«Смидовичская районная больница», ОГБУЗ «Николаевская районная больница»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1301700590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18063,80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3499,10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2885,10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3893,20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3893,20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3893,20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«Областная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1301700590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487,60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93,50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93,50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100,2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100,2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100,2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«Детская областная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1301700590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2624,90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624,90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«Онкологический диспансер»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1301700590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1673,00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379,40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316,50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325,70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325,70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325,70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«Смидовичская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1301700590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8011,11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1201,80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987,50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1940,60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1940,60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1940,60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9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«Николаевская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1301700590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5267,20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1199,50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987,60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1026,70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1026,70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1026,70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2  «Обеспечение медицинских организаций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, оказывающих паллиативную медицинскую помощь, необходимыми лекарственными препаратами, включая обезболивающие, обеспечение медицинских организаций, оказывающих паллиативную медицинскую помощь, медицинскими изделиями, в том числе для использования на дому»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13017</w:t>
            </w:r>
            <w:r>
              <w:rPr>
                <w:rFonts w:ascii="Times New Roman" w:hAnsi="Times New Roman" w:cs="Times New Roman"/>
              </w:rPr>
              <w:t xml:space="preserve">R2010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1848,80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538,90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326,50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327,80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327,80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327,80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13017</w:t>
            </w:r>
            <w:r>
              <w:rPr>
                <w:rFonts w:ascii="Times New Roman" w:hAnsi="Times New Roman" w:cs="Times New Roman"/>
              </w:rPr>
              <w:t xml:space="preserve">R2010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1848,80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538,90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326,50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327,80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327,80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327,80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«Николаевская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13017</w:t>
            </w:r>
            <w:r>
              <w:rPr>
                <w:rFonts w:ascii="Times New Roman" w:hAnsi="Times New Roman" w:cs="Times New Roman"/>
              </w:rPr>
              <w:t xml:space="preserve">R2010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803</w:t>
            </w:r>
            <w:r>
              <w:rPr>
                <w:rFonts w:ascii="Times New Roman" w:hAnsi="Times New Roman" w:cs="Times New Roman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298,50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125,60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126,40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126,40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126,40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 мероприятий «Предоставление услуг организациями государственной системы здравоохранения, обеспечивающими функционирование отрасли, и осуществление иных мероприятий в сфере здравоохранения»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1301800000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160490,20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37931,00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30639,80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30639,80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30639,80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30639,80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«Расходы на обеспечение деятельности (оказание услуг) ОГБУЗ «Областная больница»,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«Медицинский информационно-аналитический центр»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1301800590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160490,20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37931,00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30639,80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30639,80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30639,80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30639,80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,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«Областная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1301800590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21205,80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4944,20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4065,40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4065,40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4065,40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4065,40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,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ОГБУЗ «Медицинский информационно-аналитический центр»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1301800590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139284,40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32986,80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26574,40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26574,40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26574,40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26574,40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 мероприятий «Предоставление услуг патолого-анатомическими отделениями областных учреждений здравоохранения»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1301900000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21513,10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5090,20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4081,20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«Расходы на обеспечение деятельности (оказание услуг)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«Областная больница»,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«Облученская районная больница»,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«Ленинская центральная районная больница»,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«Смидовичская районная больница»,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«Николаевская районная больница»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(патолого-анатомические отделения)»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1301900590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21513,10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5090,20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4081,20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«Областная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1301900590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15720,10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3742,90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2994,30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2994,30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2994,30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2994,30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«Облученская районная больница»</w:t>
            </w:r>
            <w:r/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1301900590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324,60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45,30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45,30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78,00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78,00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78,00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ОГБУЗ «Ленинская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1301900590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683,60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162,80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130,20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130,20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130,20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130,20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«Смидовичская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1301900590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2392,40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569,60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«Николаевская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1301900590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2392,40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569,60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 мероприятий  «Страховые взносы на ОМС неработающего населения»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1302000000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5417386,10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1092348,40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1177809,40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«ОМС неработающего населения»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1302077101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5417386,10</w:t>
            </w:r>
            <w:r/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1092348,40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1177809,40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1302077101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5417386,10</w:t>
            </w:r>
            <w:r/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1092348,40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1177809,40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Комплекс  процессных мероприятий «Совершенствование системы оказания медицинской помощи больным прочими заболеваниями»</w:t>
            </w:r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1302100000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1849,10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354,20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366,90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376,00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376,00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376,00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Мероприятие 1 «Профилактика ВИЧ-инфекции и гепатитов B и C, в том числе с привлечением к реализации указанных мероприятий социально ориентированных некоммерческих организаций»</w:t>
            </w:r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13021</w:t>
            </w:r>
            <w:r>
              <w:rPr>
                <w:rFonts w:ascii="Times New Roman" w:hAnsi="Times New Roman" w:cs="Times New Roman"/>
              </w:rPr>
              <w:t xml:space="preserve">R2020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161,60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35,30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ОГБУЗ «Центр профилактики и борьбы со СПИД»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13021</w:t>
            </w:r>
            <w:r>
              <w:rPr>
                <w:rFonts w:ascii="Times New Roman" w:hAnsi="Times New Roman" w:cs="Times New Roman"/>
              </w:rPr>
              <w:t xml:space="preserve">R2020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161,60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35,30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4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Мероприятие 2 «Закупка диагнос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B и (или) C, в соответствии с перечнем, утвержденным Министерством здравоохранения Российской Федерации»</w:t>
            </w:r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13021</w:t>
            </w:r>
            <w:r>
              <w:rPr>
                <w:rFonts w:ascii="Times New Roman" w:hAnsi="Times New Roman" w:cs="Times New Roman"/>
              </w:rPr>
              <w:t xml:space="preserve">R2020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371,60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83,70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72,50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71,80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71,80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71,80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ОГБУЗ «Центр профилактики и борьбы со СПИД»</w:t>
            </w:r>
            <w:r/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13021</w:t>
            </w:r>
            <w:r>
              <w:rPr>
                <w:rFonts w:ascii="Times New Roman" w:hAnsi="Times New Roman" w:cs="Times New Roman"/>
              </w:rPr>
              <w:t xml:space="preserve">R2020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371,60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83,70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72,50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71,80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71,80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71,80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Мероприятие 3 «Закупка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туберкулезом»</w:t>
            </w:r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13021</w:t>
            </w:r>
            <w:r>
              <w:rPr>
                <w:rFonts w:ascii="Times New Roman" w:hAnsi="Times New Roman" w:cs="Times New Roman"/>
              </w:rPr>
              <w:t xml:space="preserve">R2020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1315,90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235,20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262,60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272,70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272,70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272,70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ОГКУЗ «Противотуберкулезный диспанср»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13021</w:t>
            </w:r>
            <w:r>
              <w:rPr>
                <w:rFonts w:ascii="Times New Roman" w:hAnsi="Times New Roman" w:cs="Times New Roman"/>
              </w:rPr>
              <w:t xml:space="preserve">R2020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1315,90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235,20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262,60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272,70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272,70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272,70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Комплекс  процессных мероприятий «Предоставление иного межбюджетног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 трансферта из средств областного бюджета бюджету территориального фонда ОМС Еврейской автономной области на дополнительное финансовое обеспечение оказания скорой, в том числе скорой специализированной, медицинской помощи в пределах базовой программы ОМС»</w:t>
            </w:r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1302500000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58952,00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29476,00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29476,00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Мероприятие 1 «Предоставление иного межбюджетног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 трансферта из средств областного бюджета бюджету территориального фонда ОМС Еврейской автономной области на дополнительное финансовое обеспечение оказания скорой, в том числе скорой специализированной, медицинской помощи в пределах базовой программы ОМС»</w:t>
            </w:r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1302570960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58952,00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29476,00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29476,00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Территориальный фонд обязательного медицинского страхования Еврейской автономной области</w:t>
            </w:r>
            <w:r/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1302570960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58952,00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29476,00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29476,00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 мероприятий «Реализация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1303100000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8332,40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1013,30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6319,10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Мероприятие 1 «Модернизация материально-технической базы ОГБУЗ «Областная больница»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  <w:highlight w:val="white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13031</w:t>
            </w:r>
            <w:r>
              <w:rPr>
                <w:rFonts w:ascii="Times New Roman" w:hAnsi="Times New Roman" w:cs="Times New Roman"/>
                <w:highlight w:val="white"/>
              </w:rPr>
              <w:t xml:space="preserve">R</w:t>
            </w: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5050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8319,10</w:t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1000,00</w:t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1000,00</w:t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6319,10</w:t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строительства и жилищно-коммунального хозяйства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 «Служба заказчика (застройщика) в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13031</w:t>
            </w:r>
            <w:r>
              <w:rPr>
                <w:rFonts w:ascii="Times New Roman" w:hAnsi="Times New Roman" w:cs="Times New Roman"/>
              </w:rPr>
              <w:t xml:space="preserve">R</w:t>
            </w:r>
            <w:r>
              <w:rPr>
                <w:rFonts w:ascii="Times New Roman" w:hAnsi="Times New Roman" w:cs="Times New Roman"/>
                <w:lang w:val="ru-RU"/>
              </w:rPr>
              <w:t xml:space="preserve">5050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8319,10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1000,00</w:t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color w:val="ff000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6319,10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Мероприятие 1.1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«Проведение ремонтных работ в ОГБУЗ «Областная больница»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ourier New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  <w:highlight w:val="white"/>
              </w:rPr>
              <w:t xml:space="preserve">Всего</w:t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highlight w:val="whit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13031</w:t>
            </w:r>
            <w:r>
              <w:rPr>
                <w:rFonts w:ascii="Times New Roman" w:hAnsi="Times New Roman" w:cs="Times New Roman"/>
                <w:highlight w:val="white"/>
              </w:rPr>
              <w:t xml:space="preserve">R</w:t>
            </w: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5050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8233,32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914,2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white"/>
                <w:lang w:val="ru-RU"/>
              </w:rPr>
              <w:t xml:space="preserve">2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1000,00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6319,10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0,00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0,00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Департамент строительства и жилищно-коммунального хозяйства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ОГБУ «Служба заказчика (застройщика) в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010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13031</w:t>
            </w:r>
            <w:r>
              <w:rPr>
                <w:rFonts w:ascii="Times New Roman" w:hAnsi="Times New Roman" w:cs="Times New Roman"/>
                <w:highlight w:val="white"/>
              </w:rPr>
              <w:t xml:space="preserve">R</w:t>
            </w: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5050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2"/>
            <w:tcW w:w="125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8233,32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1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914,2</w:t>
            </w:r>
            <w:r>
              <w:rPr>
                <w:rFonts w:hint="default" w:ascii="Times New Roman" w:hAnsi="Times New Roman" w:eastAsia="Arial" w:cs="Times New Roman"/>
                <w:sz w:val="20"/>
                <w:szCs w:val="20"/>
                <w:highlight w:val="white"/>
                <w:lang w:val="ru-RU"/>
              </w:rPr>
              <w:t xml:space="preserve">2</w:t>
            </w:r>
            <w:r>
              <w:rPr>
                <w:rFonts w:hint="default" w:ascii="Times New Roman" w:hAnsi="Times New Roman" w:eastAsia="Arial" w:cs="Times New Roman"/>
                <w:sz w:val="20"/>
                <w:szCs w:val="20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0"/>
                <w:szCs w:val="20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0"/>
                <w:szCs w:val="20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0"/>
                <w:szCs w:val="20"/>
                <w:highlight w:val="white"/>
                <w:lang w:val="ru-RU"/>
              </w:rPr>
              <w:t xml:space="preserve">1000,00</w:t>
            </w:r>
            <w:r>
              <w:rPr>
                <w:rFonts w:hint="default" w:ascii="Times New Roman" w:hAnsi="Times New Roman" w:eastAsia="Arial" w:cs="Times New Roman"/>
                <w:sz w:val="20"/>
                <w:szCs w:val="20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0"/>
                <w:szCs w:val="20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0"/>
                <w:szCs w:val="20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0"/>
                <w:szCs w:val="20"/>
                <w:highlight w:val="white"/>
                <w:lang w:val="ru-RU"/>
              </w:rPr>
              <w:t xml:space="preserve">6319,10</w:t>
            </w:r>
            <w:r>
              <w:rPr>
                <w:rFonts w:hint="default" w:ascii="Times New Roman" w:hAnsi="Times New Roman" w:eastAsia="Arial" w:cs="Times New Roman"/>
                <w:sz w:val="20"/>
                <w:szCs w:val="20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0"/>
                <w:szCs w:val="20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0"/>
                <w:szCs w:val="20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0"/>
                <w:szCs w:val="20"/>
                <w:highlight w:val="white"/>
                <w:lang w:val="ru-RU"/>
              </w:rPr>
              <w:t xml:space="preserve">0,00</w:t>
            </w:r>
            <w:r>
              <w:rPr>
                <w:rFonts w:hint="default" w:ascii="Times New Roman" w:hAnsi="Times New Roman" w:eastAsia="Arial" w:cs="Times New Roman"/>
                <w:sz w:val="20"/>
                <w:szCs w:val="20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0"/>
                <w:szCs w:val="20"/>
                <w:highlight w:val="whit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0"/>
                <w:szCs w:val="20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0"/>
                <w:szCs w:val="20"/>
                <w:highlight w:val="white"/>
                <w:lang w:val="ru-RU"/>
              </w:rPr>
              <w:t xml:space="preserve">0,00</w:t>
            </w:r>
            <w:r>
              <w:rPr>
                <w:rFonts w:hint="default" w:ascii="Times New Roman" w:hAnsi="Times New Roman" w:eastAsia="Arial" w:cs="Times New Roman"/>
                <w:sz w:val="20"/>
                <w:szCs w:val="20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0"/>
                <w:szCs w:val="20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Мероприятие 1.2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«Приобретение мебели для ОГБУЗ «Областная больница»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ourier New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  <w:highlight w:val="white"/>
              </w:rPr>
              <w:t xml:space="preserve">Всего</w:t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highlight w:val="whit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13031</w:t>
            </w:r>
            <w:r>
              <w:rPr>
                <w:rFonts w:ascii="Times New Roman" w:hAnsi="Times New Roman" w:cs="Times New Roman"/>
                <w:highlight w:val="white"/>
              </w:rPr>
              <w:t xml:space="preserve">R</w:t>
            </w: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5050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2"/>
            <w:tcW w:w="125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85,78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1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85,78</w:t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0"/>
                <w:szCs w:val="20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0"/>
                <w:szCs w:val="20"/>
                <w:highlight w:val="white"/>
                <w:lang w:val="ru-RU"/>
              </w:rPr>
              <w:t xml:space="preserve">0,00</w:t>
            </w:r>
            <w:r>
              <w:rPr>
                <w:rFonts w:hint="default" w:ascii="Times New Roman" w:hAnsi="Times New Roman" w:eastAsia="Arial" w:cs="Times New Roman"/>
                <w:sz w:val="20"/>
                <w:szCs w:val="20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0"/>
                <w:szCs w:val="20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0"/>
                <w:szCs w:val="20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0"/>
                <w:szCs w:val="20"/>
                <w:highlight w:val="white"/>
                <w:lang w:val="ru-RU"/>
              </w:rPr>
              <w:t xml:space="preserve">0,00</w:t>
            </w:r>
            <w:r>
              <w:rPr>
                <w:rFonts w:hint="default" w:ascii="Times New Roman" w:hAnsi="Times New Roman" w:eastAsia="Arial" w:cs="Times New Roman"/>
                <w:sz w:val="20"/>
                <w:szCs w:val="20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0"/>
                <w:szCs w:val="20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0"/>
                <w:szCs w:val="20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0"/>
                <w:szCs w:val="20"/>
                <w:highlight w:val="white"/>
                <w:lang w:val="ru-RU"/>
              </w:rPr>
              <w:t xml:space="preserve">0,00</w:t>
            </w:r>
            <w:r>
              <w:rPr>
                <w:rFonts w:hint="default" w:ascii="Times New Roman" w:hAnsi="Times New Roman" w:eastAsia="Arial" w:cs="Times New Roman"/>
                <w:sz w:val="20"/>
                <w:szCs w:val="20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0"/>
                <w:szCs w:val="20"/>
                <w:highlight w:val="whit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0"/>
                <w:szCs w:val="20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0"/>
                <w:szCs w:val="20"/>
                <w:highlight w:val="white"/>
                <w:lang w:val="ru-RU"/>
              </w:rPr>
              <w:t xml:space="preserve">0,00</w:t>
            </w:r>
            <w:r>
              <w:rPr>
                <w:rFonts w:hint="default" w:ascii="Times New Roman" w:hAnsi="Times New Roman" w:eastAsia="Arial" w:cs="Times New Roman"/>
                <w:sz w:val="20"/>
                <w:szCs w:val="20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0"/>
                <w:szCs w:val="20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Департамент строительства и жилищно-коммунального хозяйства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ОГБУ «Служба заказчика (застройщика) в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010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13031</w:t>
            </w:r>
            <w:r>
              <w:rPr>
                <w:rFonts w:ascii="Times New Roman" w:hAnsi="Times New Roman" w:cs="Times New Roman"/>
                <w:highlight w:val="white"/>
              </w:rPr>
              <w:t xml:space="preserve">R</w:t>
            </w: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5050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2"/>
            <w:tcW w:w="125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85,78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1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85,78</w:t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0"/>
                <w:szCs w:val="20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0"/>
                <w:szCs w:val="20"/>
                <w:highlight w:val="white"/>
                <w:lang w:val="ru-RU"/>
              </w:rPr>
              <w:t xml:space="preserve">0,00</w:t>
            </w:r>
            <w:r>
              <w:rPr>
                <w:rFonts w:hint="default" w:ascii="Times New Roman" w:hAnsi="Times New Roman" w:eastAsia="Arial" w:cs="Times New Roman"/>
                <w:sz w:val="20"/>
                <w:szCs w:val="20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0"/>
                <w:szCs w:val="20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0"/>
                <w:szCs w:val="20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0"/>
                <w:szCs w:val="20"/>
                <w:highlight w:val="white"/>
                <w:lang w:val="ru-RU"/>
              </w:rPr>
              <w:t xml:space="preserve">0,00</w:t>
            </w:r>
            <w:r>
              <w:rPr>
                <w:rFonts w:hint="default" w:ascii="Times New Roman" w:hAnsi="Times New Roman" w:eastAsia="Arial" w:cs="Times New Roman"/>
                <w:sz w:val="20"/>
                <w:szCs w:val="20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0"/>
                <w:szCs w:val="20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0"/>
                <w:szCs w:val="20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0"/>
                <w:szCs w:val="20"/>
                <w:highlight w:val="white"/>
                <w:lang w:val="ru-RU"/>
              </w:rPr>
              <w:t xml:space="preserve">0,00</w:t>
            </w:r>
            <w:r>
              <w:rPr>
                <w:rFonts w:hint="default" w:ascii="Times New Roman" w:hAnsi="Times New Roman" w:eastAsia="Arial" w:cs="Times New Roman"/>
                <w:sz w:val="20"/>
                <w:szCs w:val="20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0"/>
                <w:szCs w:val="20"/>
                <w:highlight w:val="whit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0"/>
                <w:szCs w:val="20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0"/>
                <w:szCs w:val="20"/>
                <w:highlight w:val="white"/>
                <w:lang w:val="ru-RU"/>
              </w:rPr>
              <w:t xml:space="preserve">0,00</w:t>
            </w:r>
            <w:r>
              <w:rPr>
                <w:rFonts w:hint="default" w:ascii="Times New Roman" w:hAnsi="Times New Roman" w:eastAsia="Arial" w:cs="Times New Roman"/>
                <w:sz w:val="20"/>
                <w:szCs w:val="20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0"/>
                <w:szCs w:val="20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2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«Разработка описания местоположения границ округа горно-санитарной охраны курорта «Кульдур»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13031</w:t>
            </w:r>
            <w:r>
              <w:rPr>
                <w:rFonts w:ascii="Times New Roman" w:hAnsi="Times New Roman" w:cs="Times New Roman"/>
              </w:rPr>
              <w:t xml:space="preserve">R</w:t>
            </w:r>
            <w:r>
              <w:rPr>
                <w:rFonts w:ascii="Times New Roman" w:hAnsi="Times New Roman" w:cs="Times New Roman"/>
                <w:lang w:val="ru-RU"/>
              </w:rPr>
              <w:t xml:space="preserve">5050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по управлению государственным имуществом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13031</w:t>
            </w:r>
            <w:r>
              <w:rPr>
                <w:rFonts w:ascii="Times New Roman" w:hAnsi="Times New Roman" w:cs="Times New Roman"/>
              </w:rPr>
              <w:t xml:space="preserve">R</w:t>
            </w:r>
            <w:r>
              <w:rPr>
                <w:rFonts w:ascii="Times New Roman" w:hAnsi="Times New Roman" w:cs="Times New Roman"/>
                <w:lang w:val="ru-RU"/>
              </w:rPr>
              <w:t xml:space="preserve">5050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3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«Проведение работ по вынесению на местность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становленных границ округов санитарной (горно-санитарной) охраны курортов и лечебно-оздоровительных местностей и установление на границах второй и третьей зон округа санитарной (горно-санитарной) охраны информационных табло с информацией о режиме этих зон»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13031</w:t>
            </w:r>
            <w:r>
              <w:rPr>
                <w:rFonts w:ascii="Times New Roman" w:hAnsi="Times New Roman" w:cs="Times New Roman"/>
              </w:rPr>
              <w:t xml:space="preserve">R</w:t>
            </w:r>
            <w:r>
              <w:rPr>
                <w:rFonts w:ascii="Times New Roman" w:hAnsi="Times New Roman" w:cs="Times New Roman"/>
                <w:lang w:val="ru-RU"/>
              </w:rPr>
              <w:t xml:space="preserve">5050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по управлению государственным имуществом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13031</w:t>
            </w:r>
            <w:r>
              <w:rPr>
                <w:rFonts w:ascii="Times New Roman" w:hAnsi="Times New Roman" w:cs="Times New Roman"/>
              </w:rPr>
              <w:t xml:space="preserve">R</w:t>
            </w:r>
            <w:r>
              <w:rPr>
                <w:rFonts w:ascii="Times New Roman" w:hAnsi="Times New Roman" w:cs="Times New Roman"/>
                <w:lang w:val="ru-RU"/>
              </w:rPr>
              <w:t xml:space="preserve">5050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4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«Разработка специальных медицинских заключений лечебно-оздоровительных местностей и курортов»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13031</w:t>
            </w:r>
            <w:r>
              <w:rPr>
                <w:rFonts w:ascii="Times New Roman" w:hAnsi="Times New Roman" w:cs="Times New Roman"/>
              </w:rPr>
              <w:t xml:space="preserve">R</w:t>
            </w:r>
            <w:r>
              <w:rPr>
                <w:rFonts w:ascii="Times New Roman" w:hAnsi="Times New Roman" w:cs="Times New Roman"/>
                <w:lang w:val="ru-RU"/>
              </w:rPr>
              <w:t xml:space="preserve">5050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1,50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0909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13031</w:t>
            </w:r>
            <w:r>
              <w:rPr>
                <w:rFonts w:ascii="Times New Roman" w:hAnsi="Times New Roman" w:cs="Times New Roman"/>
              </w:rPr>
              <w:t xml:space="preserve">R</w:t>
            </w:r>
            <w:r>
              <w:rPr>
                <w:rFonts w:ascii="Times New Roman" w:hAnsi="Times New Roman" w:cs="Times New Roman"/>
                <w:lang w:val="ru-RU"/>
              </w:rPr>
              <w:t xml:space="preserve">5050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1,50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</w:tbl>
    <w:p>
      <w:pPr>
        <w:ind w:left="5244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16"/>
        <w:jc w:val="center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4.2. Финансовое обеспечение государственной программы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pStyle w:val="91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Courier New" w:cs="Times New Roman"/>
          <w:sz w:val="28"/>
          <w:szCs w:val="28"/>
          <w:lang w:val="ru-RU"/>
        </w:rPr>
        <w:t xml:space="preserve">за счет средств областного бюджета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18"/>
        <w:jc w:val="center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Courier New" w:cs="Times New Roman"/>
          <w:sz w:val="28"/>
          <w:szCs w:val="28"/>
          <w:lang w:val="ru-RU"/>
        </w:rPr>
        <w:t xml:space="preserve"> и прогнозная оценка привлекаемых на реализацию ее 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1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целей средств федерального бюджета, бюджетов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внебюджетных источников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29"/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1700"/>
        <w:gridCol w:w="1560"/>
        <w:gridCol w:w="1417"/>
        <w:gridCol w:w="1417"/>
        <w:gridCol w:w="1417"/>
        <w:gridCol w:w="141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Наименование государственной программы, подпрограммы, структурного элемента,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Источник финансового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реализации,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2026 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2027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2028 год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line="1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3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729"/>
        <w:tblW w:w="14882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1700"/>
        <w:gridCol w:w="1560"/>
        <w:gridCol w:w="1417"/>
        <w:gridCol w:w="1417"/>
        <w:gridCol w:w="1417"/>
        <w:gridCol w:w="141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Государственная программа «Здравоохранение в Еврейской автономной области» на 2024 –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2028 годыМероприятие 1.1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«Проведение ремонтных работ в ОГБУЗ «Областная больница»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Мероприятие 1.2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«Приобретение мебели для ОГБУЗ «Областная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11656373,80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2717527,70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2558139,60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2238175,90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2071265,30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2071265,30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1773484,80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493794,90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512271,00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341804,90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212807,00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212807,00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9882889,00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2223732,80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2045868,60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1896371,00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1858458,30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1858458,30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Региональный проект Еврейской автономной области «Развитие системы оказания первичной медико-санитарной помощи»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362732,10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75048,00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68282,10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73134,00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73134,00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73134,00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338670,80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63644,80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65277,70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69916,10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69916,10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69916,10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24061,30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11403,20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3004,40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3217,90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3217,90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3217,90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закупки авиационных работ в целях оказания медицинской помощи за счет средств областного бюджета»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362732,10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75048,00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68282,10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73134,00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73134,00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73134,00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338670,80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63644,80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65277,70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69916,10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69916,10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69916,10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24061,30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11403,20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3004,40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3217,90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3217,90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3217,90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Региональный проект Еврейской автономной области «Борьба с сердечно-сосудистыми заболеваниями»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78259,80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41428,80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17466,90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19364,10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77477,20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41014,50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17292,20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19170,50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782,60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414,30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174,70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193,60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54194,50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17363,50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17466,90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19364,10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53652,60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17189,90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17292,20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19170,50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541,90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173,60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174,70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193,60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2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«Оснащение оборудованием региональных сосудистых центров и первичных сосудистых отделений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24065,30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24065,30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23824,60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23824,60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240,70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240,70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Региональный проект Еврейской автономной области «Борьба с онкологическими заболеваниями»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8380,10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8380,10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8296,30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8296,30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83,80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83,80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Переоснащение медицинских организаций, оказывающих медицинскую помощь больным с онкологическими заболеваниями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8380,10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8380,10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8296,30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8296,30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83,80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83,80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6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Региональный проект Еврейской автономной области «Обеспечение медицинских организаций системы здравоохранения квалифицированными кадрами в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56331,80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12604,60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10931,80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10931,80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10931,80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10931,80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56331,80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12604,60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10931,80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10931,80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10931,80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10931,80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«Реализация закона Еврейской автономной области от 30.10.2013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№ 390-ОЗ «О мерах по привлечению медицинских работников для работы в областных учреждениях здравоохранения и их закреплению»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56331,80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12604,60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10931,80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10931,80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10931,80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10931,80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56331,80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12604,60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10931,80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10931,80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10931,80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10931,80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Региональный проект Еврейской автономной области «Создание единого цифрового контура в здравоохранении на основе единой государственной информационной системы здравоохранения (ЕГИСЗ)»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54532,00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54532,00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53986,70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53986,70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545,30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545,30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«Создание единого цифрового контура в здравоохранении на основе единой государственной информационной системы здравоохранения (ЕГИСЗ)»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54532,00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54532,00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53986,70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53986,70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545,30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545,30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Региональный проект Еврейской автономной области «Модернизация первичного звена здравоохранения Российской Федерации»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293702,30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108799,00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184903,30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257737,30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76994,30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180743,00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35965,00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31804,70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4160,30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Мероприятие 1 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«Реализация региональных проектов модернизации первичного звена»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263656,00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78752,70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184903,30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0,00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0,00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0,00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257737,30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76994,30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180743,00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5918,70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1758,40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4160,30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3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1.1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«Приобретение и монтаж быстровозводимых модульных конструкций объектов медицинских организаций»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48066,70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48066,70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46985,20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46985,20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1081,50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1081,50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1.2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«Приобретение оборудования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до 50 тыс. человек»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51055,00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33000,00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18055,00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49906,30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32257,50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17648,80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1148,70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742,50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406,20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1.3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«Осуществление капитального ремонта зданий медицинских организаций и их обособленных структурных подразделений, расположенных в том числе в сельской местности, рабочих поселках, поселках городского типа и малых городах с численностью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до 50 тыс. человек»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164534,3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45752,70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118781,60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160845,80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44736,80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116109,00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3688,50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1015,90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2676,60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территорий под возводимые модульные конструкции и врачебные амбулатории, расположенные на территории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11245,60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11245,60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11245,60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11245,60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2.1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Благоустройство земельных участков врачебных амбулаторий»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1178,00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1178,00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1178,00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1178,00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Мероприятие 3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«Разработка проектно-сметной документации в целях: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капитального ремонта ОГБУЗ «Октябрьская центральная районная больница» (амбулаторно-поликлинический корпус, инфекционное отделение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yellow"/>
              </w:rPr>
              <w:t xml:space="preserve">,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white"/>
              </w:rPr>
              <w:t xml:space="preserve"> стационар), ОГБУЗ «Областная больница» (областная поликлиника); 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white"/>
              </w:rPr>
              <w:t xml:space="preserve">поставки и монтажа двух лифтов для областной поликлиники ОГБУЗ «Областная больница» 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12840,00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12840,00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12840,00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12840,00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4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«Технологическое присоединение к сетям электроснабжения быстровозводимых модульных конструкций объектов медицинских организаций»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813,7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813,7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813,7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813,7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5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«Приобретение и монтаж быстровозводимых модульных конструкций объектов медицинских организаций за счет средств областного бюджета»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2891,30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2891,30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2891,30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2891,30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Мероприятие 6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«Оснащение септиками фельдшерско-акушерских пунктов, смонтированных в 2020 году»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11479,70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11479,70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11479,70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11479,70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Региональный проект Еврейской автономной области «Разработка и реализация программы системной поддержки и повышения качества жизни граждан старшего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поколения» –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«Старшее поколение»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127,70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127,70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127,70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127,70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Комплекс  процессных мероприятий «Развитие системы медицинской профилактики неинфекционных заболеваний и формирования здоровог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детей, профилактика инфекционных заболеваний, включая иммунопрофилактику»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129347,40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28194,00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24566,40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24727,00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25930,00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25930,00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129347,40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28194,00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24566,40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24727,00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25930,00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25930,00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«Расходы на обеспечение деятельности центра медицинской профилактики и отделения спортивной медицины, кабинета медико-социальной помощи и антирабического центра ОГБУЗ «Областная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10664,80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2535,60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2032,30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2032,30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2032,30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2032,30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10664,80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2535,60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2032,30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2032,30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2032,30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2032,30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Мероприятие 2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«Профилактика инфекционных заболеваний, включая иммунопрофилактику (приобретение вакцин)»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116002,90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25166,10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22139,80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22097,00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23300,00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23300,00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116002,90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25166,10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22139,80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22097,00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23300,00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23300,00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3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«Расходы на обеспечение деятельности кабинетов профпатологии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«Областная больница»,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«Смидовичская районная больница»,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«Николаевская районная больница»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2679,70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492,30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394,30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597,70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597,70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597,70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2679,70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492,30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394,30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597,70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597,70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597,70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3.1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«Расходы на обеспечение деятельности кабинетов профпатологии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«Областная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1229,50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292,30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234,30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234,30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234,30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234,30</w:t>
            </w:r>
            <w:r/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1229,50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292,30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234,30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234,30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234,30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234,30</w:t>
            </w:r>
            <w:r/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3.2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«Расходы на обеспечение деятельности кабинетов профпатологии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«Смидовичская районная больница»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1122,10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121,90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97,50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300,90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300,90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300,90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1122,10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121,90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97,50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300,90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300,90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300,90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3.3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«Расходы на обеспечение деятельности кабинетов профпатологии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«Николаевская районная больница»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328,10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78,10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62,50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62,50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62,50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62,50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328,10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78,10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62,50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62,50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62,50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62,50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 мероприятий «Развитие высокотехнологичной медицинской помощи»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9250,00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9250,00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«Возмещение стоимости проезда до места лечения и обратно гражданам, проживающим на территории ЕАО»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9250,00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9250,00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3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 мероприятий «Совершенствование системы оказания медицинской помощи больным туберкулезом»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752602,20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171969,20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145114,30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145263,90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145263,90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145263,90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752602,20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171969,20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145114,30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145263,90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145263,90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145263,90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ОГКУЗ «Противотуберкулезный диспансер»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729420,70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167059,90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140478,00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140627,60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140627,60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140627,60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729420,70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167059,90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140478,00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140627,60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140627,60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140627,60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2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«Меры по оказанию медицинской помощи гражданам, больным туберкулезом, за пределами Еврейской автономной области»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23181,50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4636,30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4636,30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4636,30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4636,30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4636,30</w:t>
            </w:r>
            <w:r/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23181,50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4636,30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4636,30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4636,30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4636,30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4636,30</w:t>
            </w:r>
            <w:r/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3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 мероприятий «Совершенствование системы оказания медицинской помощи больным с психическими расстройствами и наркологическими заболеваниями»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1058895,60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242293,20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203920,80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204227,20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204227,20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204227,20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1058895,60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242293,20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203920,80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204227,20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204227,20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204227,20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«Психиатрическая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1058895,60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242293,20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203920,80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204227,20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204227,20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204227,20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1058895,60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242293,20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203920,80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204227,20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204227,20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204227,20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 мероприятий «Совершенствование оказания скорой, в том числе скорой специализированной, медицинской помощи»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43521,30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9294,00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6303,60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9307,90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9307,90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9307,90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43521,30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9294,00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6303,60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9307,90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9307,90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9307,90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«Расходы на обеспечение деятельности (оказание услуг) ОГБУЗ «Станция скорой медицинской помощи»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42032,90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7805,60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6303,60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9307,90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9307,90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9307,90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42032,90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7805,60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6303,60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9307,90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9307,90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9307,90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2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«Осуществление технологического присоединения к сетям электроснабжения модульных гаражей для службы скорой медицинской помощи и неотложной помощи (не менее 7)»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1244,30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1244,30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1244,30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1244,30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3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pStyle w:val="918"/>
              <w:jc w:val="left"/>
              <w:widowControl/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  <w:t xml:space="preserve">Монтаж решетчатой конструкции в 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помещени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и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для хранения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аркотических средств и психотропных веществ  в «Блоке Б» Бирского филиала ОГБУЗ «Станция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скорой медицинской помощи»</w:t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244,10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244,10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244,10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244,10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 мероприятий  «Развитие службы крови»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257728,00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57086,00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48623,00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50673,00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50673,00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50673,00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257728,00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57086,00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48623,00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50673,00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50673,00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50673,00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«Станция переливания крови»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257728,00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57086,00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48623,00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50673,00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50673,00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50673,00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257728,00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57086,00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48623,00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50673,00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50673,00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50673,00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 мероприятий «Развитие иных специализированных видов медицинской помощи взрослому населению»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362858,20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95976,50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66304,10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66859,20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66859,20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66859,20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362858,20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95976,50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66304,10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66859,20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66859,20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66859,20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«Кожно-венерологический диспансер»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77888,30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18300,40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14859,70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14909,40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14909,40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14909,40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77888,30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18300,40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14859,70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14909,40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14909,40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14909,40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2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«Расходы на обеспечение деятельности (выполнение работ) ОГБУЗ «Бюро судебно-медицинской экспертизы» – проведение судебно-медицинских экспертиз»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193417,70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45558,10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36964,90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36964,90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36964,90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36964,90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193417,70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45558,10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36964,90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36964,90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36964,90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36964,90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3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«Приобретение газового хроматогрофа для нужд ОГБУЗ «Бюро судебно-медицинской экспертизы»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14641,00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14641,00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14641,00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14641,00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4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«Медицинская помощь при заболеваниях, включенных в базовую программу ОМС, гражданам Российской Федерации, не идентифицированным и не застрахованным в системе ОМС ОГБУЗ «Областная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4384,40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993,60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847,70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847,70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847,70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847,70</w:t>
            </w:r>
            <w:r/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4384,40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993,60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847,70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847,70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847,70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847,70</w:t>
            </w:r>
            <w:r/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Мероприятие 5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«Центр профилактики и борьбы со СПИД»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72526,80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16483,40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13631,80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14137,20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14137,20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14137,20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72526,80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16483,40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13631,80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14137,20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14137,20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14137,20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 мероприятий «Совершенствование и развитие пренатальной (дородовой) диагностики нарушения развития ребенка и неонатального скрининга»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39142,10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8257,60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7717,00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7722,50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7722,50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7722,50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15291,00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2936,40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3084,90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3089,90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3089,90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3089,90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23851,10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5321,20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4632,10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4632,60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4632,60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4632,60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«Обеспечение обследования новорожденных детей на наследственные заболевания (неонатальный скрининг), обследование беременных женщин: пренатальная (дородовая) диагностика нарушений развития ребенка»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21446,50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4289,30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4289,30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4289,30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4289,30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4289,30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21446,50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4289,30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4289,30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4289,30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4289,30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4289,30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2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r/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16990,00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3262,70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3427,70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3433,20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3433,20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3433,20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15291,00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2936,40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3084,90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3089,90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3089,90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3089,90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1699,00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326,30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342,80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343,30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343,30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343,30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Мероприятие 3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 за счет средств областного бюджета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705,60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705,60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705,60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705,60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 мероприятий  «Реализация комплекса мероприятий по развитию медицинской реабилитации и санаторно-курортного лечения, в том числе детей»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9425,00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9425,00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«Санаторное оздоровление детей, страдающих различными хроническими заболеваниями, состоящих на учете в лечебном учреждении Еврейской автономной области»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9425,00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9425,00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 мероприятий «Организация кадрового обеспечения областных государственных учреждений здравоохранения»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287128,90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78585,70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52135,80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52135,80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52135,80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52135,80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287128,90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78585,70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52135,80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52135,80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52135,80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52135,80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«Расходы на обеспечение деятельности (оказание услуг) ОГПОБУ «Биробиджанский медицинский колледж»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274268,10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75342,50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49731,40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49731,40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49731,40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49731,40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274268,10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75342,50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49731,40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49731,40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49731,40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49731,40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2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«Социальная поддержка педагогических работников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ОГПОБУ «Биробиджанский медицинский колледж»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86,80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86,80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86,80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86,80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3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«Выплата стипендий студентам, ординаторам, обучающимся в медицинских государственных образовательных организациях высшего образования, зачисленным по целевому набору для Еврейской автономной области»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13617,60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2404,40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2404,40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2404,40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2404,40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13617,60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2404,40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2404,40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2404,40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2404,40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 мероприятий «Стимулирование привлечения и закрепления медицинских работников, имеющих высшее и среднее медицинское образование»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135000,00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27000,00</w:t>
            </w:r>
            <w:r/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125820,00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24300,00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25380,00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25380,00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25380,00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25380,00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9180,00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Реализация мероприятий по осуществлению единовременных компенсационных выплат медицинским работникам (врачам, фельдшерам, а также акушеркам и медицинским сестрам фельдшерских здравпунктов и фельд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 тыс. человек»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135000,00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27000,00</w:t>
            </w:r>
            <w:r/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125820,00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24300,00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25380,00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25380,00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25380,00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25380,00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9180,00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Комплекс процессных мероприятий «Переподготовка и повышение квалификации медицинских кадров»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</w:p>
          <w:p>
            <w:pPr>
              <w:pStyle w:val="919"/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224,40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224,40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224,40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224,40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Мероприятие 1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</w:p>
          <w:p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«Переподготовка и повышение квалификации медицинских кадров»</w:t>
            </w:r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224,40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224,40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224,40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224,40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Комплекс  процессных мероприятий «Совершенствование системы лекарственного обеспечения в амбулаторных условиях»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1576842,20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367041,10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305650,80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309409,70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297373,30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297373,30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555689,30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114240,20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112993,40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116703,50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105876,10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105876,10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1021152,90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252800,90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192657,40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192700,20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191497,20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191497,20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«Обеспечение мер социальной поддержки реабилитированных лиц и лиц, признанных пострадавшими от политических репрессий, в части лекарственного обеспечения»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2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«Оказание социальной помощи гражданам, удостоенным почетного звания «Почетный гражданин Еврейской автономной области», в части лекарственного обеспечения»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50,00</w:t>
            </w:r>
            <w:r/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50,00</w:t>
            </w:r>
            <w:r/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3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«Оказание социальной помощи на оплату лекарственных средств, отпускаемых населению по рецептам врачей бесплатно или с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50-процентной скидкой в соответствии с перечнем групп населения и категорий заболеваний»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945398,80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231650,00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178437,20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178437,20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178437,20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178437,20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945398,80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231650,00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178437,20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178437,20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178437,20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178437,20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4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«Обеспечение полноценным питанием беременных женщин, имеющих доход ниже прожиточного минимума, кормящих мат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ерей и детей в возрасте до трех лет, семьи которых имеют доходы ниже прожиточного минимума, установленного нормативными правовыми актами области, а также детей, рожденных ВИЧ-инфицированными матерями, проживающих на территории Еврейской автономной области»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71450,00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19450,00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71450,00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19450,00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5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«Обеспечение детей с сахарным диабетом 1-го типа в возрасте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от 2 до 4 лет системами непрерывного мониторинга глюкозы»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416,90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416,90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375,20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375,20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41,70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41,70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6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«Обеспечение детей с сахарным диабетом 1-го типа в возрасте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от 4 до 17 лет включительно системами непрерывного мониторинга глюкозы»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4936,80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4936,80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4433,10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4433,10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493,70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493,70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 7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«Обеспечение граждан лекарственными препаратами, изделиями медицинского назначения в рамках Федерального закона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от 17.07.99 № 178-ФЗ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«О государственной социальной помощи», а также обеспечение продуктами лечебного питания детей-инвалидов»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519651,40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99472,30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102550,80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105876,10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105876,10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105876,10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519651,40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99472,30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102550,80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105876,10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105876,10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105876,10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Мероприятие 8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«Обеспечение противовирусными лекарственными препаратами лиц, находящихся под диспансерным наблюдением, с диагнозом «хронический вирусный гепатит С»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34688,30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11055,10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11602,80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12030,40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31219,60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9949,60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10442,60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10827,40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3468,70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1105,50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1160,20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1203,00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 мероприятий «Комплексная информатизация учреждений здравоохранения и формирование интеграционной среды для медицинских информационных систем»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111518,70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48718,70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111518,70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48718,70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 1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«Техническая поддержка региональной медицинской информационной системы»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110653,30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47853,30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110653,30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47853,30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 2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«Интеграция специализированного программного обеспечения «Исток» (подсистемы для обеспечения работы ОГБУЗ «Станция скорой медицинской помощи») с государственной информационной системой здравоохранения «РМИС ЕАО»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865,40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865,40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865,40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865,40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 мероприятий «Совершенствование оказания паллиативной помощи взрослому населению и детям»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45284,70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8888,30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8326,90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9356,50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9356,50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9356,50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25372,10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4850,30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5115,30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5135,50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5135,50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5135,50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19912,60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4038,00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3211,60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4221,00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4221,00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4221,00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«Областная больница»,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«Детская областная больница»,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«Онкологический диспансер»,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«Смидовичская районная больница»,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«Николаевская районная больница»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18063,80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3499,10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2885,10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3893,20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3893,20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3893,20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18063,80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3499,10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2885,10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3893,20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3893,20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3893,20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Мероприятие 1.1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«Расходы на обеспечение деятельности (оказание услуг)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«Областная больница»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487,60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93,50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93,50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100,2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100,2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100,2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487,60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93,50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93,50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100,2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100,2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100,2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1.2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«Детская областная больница»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2624,90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624,90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2624,90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624,90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1.3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«Расходы на обеспечение деятельности (оказание услуг)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«Онкологический диспансер»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1673,00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379,40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316,50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325,70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325,70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325,70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1673,00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379,40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316,50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325,70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325,70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325,70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1.4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«Смидовичская районная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r/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8011,10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1201,80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987,50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1940,60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1940,60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1940,60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8011,10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1201,80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987,50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1940,60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1940,60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1940,60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1.5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«Николаевская районная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5267,20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1199,50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987,60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1026,70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1026,70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1026,70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5267,20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1199,50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987,60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1026,70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1026,70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1026,70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2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«Обеспечение медицинских организаций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, оказывающих паллиативную медицинскую помощь, необходимыми лекарственными препаратами, включая обезболивающие, обеспечение медицинских организаций, оказывающих паллиативную медицинскую помощь, медицинскими изделиями, в том числе для использования на дому»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27220,90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5389,20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5441,80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5463,50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5463,50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5463,50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25372,10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4850,30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5115,30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5135,50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5135,50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5135,50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1848,80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538,90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326,50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327,80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327,80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327,80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 мероприятий «Предоставление услуг организациями государственной системы здравоохранения, обеспечивающими функционирование отрасли, и осуществление иных мероприятий в сфере здравоохранения»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160490,20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37931,00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30639,80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30639,80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30639,80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30639,80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160490,20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37931,00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30639,80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30639,80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30639,80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30639,80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 1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«Областная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21205,80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4944,20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4065,40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4065,40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4065,40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4065,40</w:t>
            </w:r>
            <w:r/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21205,80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4944,20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4065,40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4065,40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4065,40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4065,40</w:t>
            </w:r>
            <w:r/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 2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«Медицинский информационно-аналитический центр»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139284,40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32986,80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26574,40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26574,40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26574,40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26574,40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139284,40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32986,80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26574,40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26574,40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26574,40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26574,40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 мероприятий «Предоставление услуг патолого-анатомическими отделениями областных учреждений здравоохранения»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21513,10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5090,20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4081,20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21513,10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5090,20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4081,20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 1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«Расходы на обеспечение деятельности (оказание услуг) (патолого-анатомические отделения)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«Областная больница»,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«Облученская районная больница»,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«Ленинская центральная районная больница»,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«Смидовичская районная больница»,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«Николаевская районная больница»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21513,10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5090,20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4081,20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21513,10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5090,20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4081,20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 1.1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«Областная больница» (патолого-анатомическое отделение)»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15720,10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3742,90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2994,30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2994,30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2994,30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2994,30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15720,10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3742,90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2994,30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2994,30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2994,30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2994,30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 1.2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«Расходы на обеспечение деятельности (оказание услуг)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«Облученская районная больница» (патолого-анатомическое отделение)»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r/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324,60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45,30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45,30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78,00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78,00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78,00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324,60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45,30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45,30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78,00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78,00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78,00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 1.3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«Ленинская центральная районная больница» (патолого-анатомическое отделение)»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r/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683,60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162,80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130,20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130,20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130,20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130,20</w:t>
            </w:r>
            <w:r/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683,60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162,80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130,20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130,20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130,20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130,20</w:t>
            </w:r>
            <w:r/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 1.4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«Расходы на обеспечение деятельности (оказание услуг)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«Смидовичская районная больница» (патолого-анатомическое отделение)»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2392,40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569,60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2392,40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569,60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 1.5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«Расходы на обеспечение деятельности (оказание услуг)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«Николаевская районная больница» (патолого-анатомическое отделение)»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2392,40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569,60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2392,40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569,60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 мероприятий  «Страховые взносы на ОМС неработающего населения»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5417386,10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1092348,40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1177809,40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5417386,10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1092348,40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1177809,40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 1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«ОМС неработающего населения»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5417386,10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1092348,40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1177809,40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5417386,10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1092348,40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1177809,40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Комплекс  процессных мероприятий «Совершенствование системы оказания медицинской помощи больным прочими заболеваниями»</w:t>
            </w:r>
            <w:r/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18547,60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3541,90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3725,40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3760,10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3760,10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3760,10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16698,50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3187,70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3358,50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3384,10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3384,10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3384,10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1849,10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354,20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366,90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376,00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376,00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376,00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Мероприятие 1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«Профилактика ВИЧ-инфекции и гепатитов B и C, в том числе с привлечением к реализации указанных мероприятий социально ориентированных некоммерческих организаций»</w:t>
            </w:r>
            <w:r/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1628,30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352,60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331,60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314,70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314,70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314,70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1466,70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317,30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299,80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283,20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283,20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283,20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161,60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Мероприятие 2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«Закупка диагнос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B и (или) C, в соответствии с перечнем, утвержденным Министерством здравоохранения Российской Федерации»</w:t>
            </w:r>
            <w:r/>
          </w:p>
          <w:p>
            <w:pPr>
              <w:spacing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3703,50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837,20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713,50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717,60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717,60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717,60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3331,90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753,50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641,00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645,80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645,80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645,80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371,60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83,70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72,50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Мероприятие 3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«Закупка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13215,80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2352,10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2680,30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2727,80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2727,80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2727,80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11899,90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2116,90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2417,70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2455,10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2455,10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2455,10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1315,90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235,20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262,60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272,70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272,70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272,70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Комплекс  процессных мероприятий «Предоставление иного межбюджетног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 трансферта из средств областного бюджета бюджету территориального фонда ОМС Еврейской автономной области на дополнительное финансовое обеспечение оказания скорой, в том числе скорой специализированной, медицинской помощи в пределах базовой программы ОМС»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58952,00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29476,00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29476,00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58952,00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29476,00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29476,00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 1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«Предоставление иного межбюджетног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 трансферта из средств областного бюджета бюджету территориального фонда ОМС Еврейской автономной области на дополнительное финансовое обеспечение оказания скорой, в том числе скорой специализированной, медицинской помощи в пределах базовой программы ОМС»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58952,00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29476,00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29476,00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58952,00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29476,00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29476,00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 мероприятий «Реализация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306650,30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101331,20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100000,00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105319,10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298317,90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100317,90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99000,00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99000,00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8332,40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1013,30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6319,10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top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Мероприятие 1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«Модернизация материально-технической базы ОГБУЗ «Областная больница»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highlight w:val="white"/>
              </w:rPr>
            </w:pPr>
            <w:r>
              <w:rPr>
                <w:rFonts w:hint="default" w:asciiTheme="minorHAnsi" w:hAnsiTheme="minorHAnsi" w:eastAsiaTheme="minorHAnsi" w:cstheme="minorBidi"/>
                <w:sz w:val="22"/>
                <w:szCs w:val="22"/>
                <w:highlight w:val="white"/>
                <w:lang w:val="ru-RU" w:eastAsia="en-US" w:bidi="ar-SA"/>
              </w:rPr>
            </w:r>
            <w:r>
              <w:rPr>
                <w:rFonts w:hint="default" w:asciiTheme="minorHAnsi" w:hAnsiTheme="minorHAnsi" w:eastAsiaTheme="minorHAnsi" w:cstheme="minorBidi"/>
                <w:sz w:val="22"/>
                <w:szCs w:val="22"/>
                <w:highlight w:val="white"/>
              </w:rPr>
            </w:r>
            <w:r>
              <w:rPr>
                <w:rFonts w:hint="default" w:asciiTheme="minorHAnsi" w:hAnsiTheme="minorHAnsi" w:eastAsiaTheme="minorHAnsi" w:cstheme="minorBidi"/>
                <w:sz w:val="22"/>
                <w:szCs w:val="22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305319,10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100000,00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100000,00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105319,10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297000,00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99000,00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99000,00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99000,00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8319,10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6319,10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top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yellow"/>
                <w:lang w:val="ru-RU" w:eastAsia="en-US" w:bidi="ar-SA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yellow"/>
                <w:lang w:val="ru-RU" w:eastAsia="en-US" w:bidi="ar-SA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yellow"/>
                <w:lang w:val="ru-RU" w:eastAsia="en-US" w:bidi="ar-SA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yellow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Мероприятие 1.1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«Проведение ремонтных работ в ОГБУЗ «Областная больница»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Всего, в том числе: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highlight w:val="white"/>
              </w:rPr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296740,70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91421,60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100000,00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105319,10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0,00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0,00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288507,38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90507,38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99000,00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99000,00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0,00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0,00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8233,32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914,22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1000,00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6319,10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0,00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0,00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бюджеты муниципальных образований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-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-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-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-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-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-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внебюджетные источники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-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-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-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-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-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-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Мероприятие 1.2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«Приобретение мебели для ОГБУЗ «Областная больница»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Всего, в том числе: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highlight w:val="white"/>
              </w:rPr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8578,40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8578,40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0,00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0,00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0,00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0,00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8492,62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8492,62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0,00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0,00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0,00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0,00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85,78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85,78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0,00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0,00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0,00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0,00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бюджеты муниципальных образований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-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-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-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-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-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-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внебюджетные источники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-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-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-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-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-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-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Мероприятие 2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«Разработка описания местоположения границ округа горно-санитарной охраны курорта «Кульдур»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600,00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600,00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594,00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594,00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3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«Проведение работ по вынесению на местность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становленных границ округов санитарной (горно-санитарной) охраны курортов и лечебно-оздоровительных местностей и установление на границах второй и третьей зон округа санитарной (горно-санитарной) охраны информационных табло с информацией о режиме этих зон»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580,00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580,00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574,20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574,20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4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«Разработка специальных медицинских заключений лечебно-оздоровительных местностей и курортов»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151,20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151,20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149,70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149,70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</w:tbl>
    <w:p>
      <w:pPr>
        <w:pStyle w:val="918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jc w:val="center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4.3. Финансовое обеспечение государственной программы по направлениям расходов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18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29"/>
        <w:tblW w:w="13702" w:type="dxa"/>
        <w:tblInd w:w="91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498"/>
        <w:gridCol w:w="1397"/>
        <w:gridCol w:w="1329"/>
        <w:gridCol w:w="1396"/>
        <w:gridCol w:w="1397"/>
        <w:gridCol w:w="1367"/>
        <w:gridCol w:w="131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0" w:type="dxa"/>
            <w:vAlign w:val="center"/>
            <w:vMerge w:val="restart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7" w:type="dxa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(тыс. рублей),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0" w:type="dxa"/>
            <w:vMerge w:val="continue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0" w:type="dxa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том числе по годам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0" w:type="dxa"/>
            <w:vMerge w:val="continue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18"/>
        <w:spacing w:line="14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29"/>
        <w:tblW w:w="13702" w:type="dxa"/>
        <w:tblInd w:w="912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5498"/>
        <w:gridCol w:w="1397"/>
        <w:gridCol w:w="1329"/>
        <w:gridCol w:w="1396"/>
        <w:gridCol w:w="1397"/>
        <w:gridCol w:w="1367"/>
        <w:gridCol w:w="1318"/>
      </w:tblGrid>
      <w:tr>
        <w:tblPrEx/>
        <w:trPr>
          <w:trHeight w:val="154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textDirection w:val="lrTb"/>
            <w:noWrap w:val="false"/>
          </w:tcPr>
          <w:p>
            <w:pPr>
              <w:pStyle w:val="9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2" w:type="dxa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vMerge w:val="restart"/>
            <w:textDirection w:val="lrTb"/>
            <w:noWrap w:val="false"/>
          </w:tcPr>
          <w:p>
            <w:pPr>
              <w:pStyle w:val="918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vMerge w:val="restart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1773484,80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Merge w:val="restart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493794,90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vMerge w:val="restart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512271,00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vMerge w:val="restart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341804,90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vMerge w:val="restart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212807,00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pStyle w:val="91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212807,00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918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9882889,00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2223732,80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2045868,60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1896371,00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1858458,30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1858458,30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918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918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textDirection w:val="lrTb"/>
            <w:noWrap w:val="false"/>
          </w:tcPr>
          <w:p>
            <w:pPr>
              <w:pStyle w:val="9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2" w:type="dxa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апитальные вложения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918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210752,10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76994,30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133757,80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918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4837,20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1758,40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3078,80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vMerge w:val="restart"/>
            <w:textDirection w:val="lrTb"/>
            <w:noWrap w:val="false"/>
          </w:tcPr>
          <w:p>
            <w:pPr>
              <w:pStyle w:val="918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918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textDirection w:val="lrTb"/>
            <w:noWrap w:val="false"/>
          </w:tcPr>
          <w:p>
            <w:pPr>
              <w:pStyle w:val="9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2" w:type="dxa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918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vMerge w:val="restart"/>
            <w:textDirection w:val="lrTb"/>
            <w:noWrap w:val="false"/>
          </w:tcPr>
          <w:p>
            <w:pPr>
              <w:pStyle w:val="918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vMerge w:val="restart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Merge w:val="restart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vMerge w:val="restart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vMerge w:val="restart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vMerge w:val="restart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pStyle w:val="9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918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918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textDirection w:val="lrTb"/>
            <w:noWrap w:val="false"/>
          </w:tcPr>
          <w:p>
            <w:pPr>
              <w:pStyle w:val="9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2" w:type="dxa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рочие 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vMerge w:val="restart"/>
            <w:textDirection w:val="lrTb"/>
            <w:noWrap w:val="false"/>
          </w:tcPr>
          <w:p>
            <w:pPr>
              <w:pStyle w:val="918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vMerge w:val="restart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1562732,70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416800,60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378513,20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341804,90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212807,00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212807,00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918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9878051,80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2221974,40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2042789,80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1896371,00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1858458,30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1858458,30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918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textDirection w:val="lrTb"/>
            <w:noWrap w:val="false"/>
          </w:tcPr>
          <w:p>
            <w:pPr>
              <w:pStyle w:val="918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textDirection w:val="lrTb"/>
            <w:noWrap w:val="false"/>
          </w:tcPr>
          <w:p>
            <w:pPr>
              <w:pStyle w:val="9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918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sectPr>
          <w:headerReference w:type="first" r:id="rId11"/>
          <w:footnotePr/>
          <w:endnotePr/>
          <w:type w:val="nextPage"/>
          <w:pgSz w:w="16838" w:h="11906" w:orient="landscape"/>
          <w:pgMar w:top="1701" w:right="1134" w:bottom="850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подписания.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lang w:val="ru-RU" w:eastAsia="en-US"/>
        </w:rPr>
        <w:t xml:space="preserve">Губернатор области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ru-RU" w:eastAsia="en-US"/>
        </w:rPr>
        <w:t xml:space="preserve">                                                                     Р.Э. Гольдште</w:t>
      </w:r>
      <w:r>
        <w:rPr>
          <w:rFonts w:hint="default" w:ascii="Times New Roman" w:hAnsi="Times New Roman" w:eastAsia="Calibri" w:cs="Times New Roman"/>
          <w:color w:val="000000" w:themeColor="text1"/>
          <w:sz w:val="28"/>
          <w:szCs w:val="28"/>
          <w:lang w:val="ru-RU" w:eastAsia="en-US"/>
          <w14:textFill>
            <w14:solidFill>
              <w14:schemeClr w14:val="tx1"/>
            </w14:solidFill>
          </w14:textFill>
        </w:rPr>
        <w:t xml:space="preserve">йн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Wingdings">
    <w:panose1 w:val="05000000000000000000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 w:eastAsia="Times New Roman" w:cs="Times New Roman"/>
        <w:sz w:val="28"/>
        <w:szCs w:val="28"/>
      </w:rPr>
      <w:t xml:space="preserve">1</w:t>
    </w:r>
    <w:r>
      <w:rPr>
        <w:rFonts w:ascii="Times New Roman" w:hAnsi="Times New Roman" w:eastAsia="Times New Roman" w:cs="Times New Roman"/>
        <w:sz w:val="28"/>
        <w:szCs w:val="28"/>
      </w:rPr>
      <w:fldChar w:fldCharType="end"/>
    </w:r>
    <w:r/>
  </w:p>
  <w:p>
    <w:pPr>
      <w:pStyle w:val="73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  <w:jc w:val="right"/>
      <w:rPr>
        <w:rFonts w:ascii="Times New Roman" w:hAnsi="Times New Roman" w:cs="Times New Roman"/>
      </w:rPr>
    </w:pPr>
    <w:r>
      <w:rPr>
        <w:rFonts w:ascii="Times New Roman" w:hAnsi="Times New Roman" w:eastAsia="Times New Roman" w:cs="Times New Roman"/>
      </w:rPr>
      <w:t xml:space="preserve">ПРОЕКТ</w:t>
    </w:r>
    <w:r>
      <w:rPr>
        <w:rFonts w:ascii="Times New Roman" w:hAnsi="Times New Roman" w:eastAsia="Times New Roman" w:cs="Times New Roman"/>
      </w:rPr>
    </w:r>
  </w:p>
  <w:p>
    <w:pPr>
      <w:pStyle w:val="73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  <w:jc w:val="center"/>
    </w:pPr>
    <w:r/>
    <w:r/>
  </w:p>
  <w:p>
    <w:pPr>
      <w:pStyle w:val="73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‑"/>
      <w:lvlJc w:val="left"/>
      <w:pPr>
        <w:ind w:left="155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2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1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‑"/>
      <w:lvlJc w:val="left"/>
      <w:pPr>
        <w:ind w:left="709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‑"/>
      <w:lvlJc w:val="left"/>
      <w:pPr>
        <w:ind w:left="1418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‑"/>
      <w:lvlJc w:val="left"/>
      <w:pPr>
        <w:ind w:left="709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 w:default="1">
    <w:name w:val="Normal"/>
    <w:uiPriority w:val="0"/>
    <w:qFormat/>
    <w:pPr>
      <w:spacing w:before="0" w:beforeAutospacing="0" w:after="200" w:afterAutospacing="0" w:line="276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719">
    <w:name w:val="Heading 1"/>
    <w:basedOn w:val="718"/>
    <w:next w:val="718"/>
    <w:link w:val="76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20">
    <w:name w:val="Heading 2"/>
    <w:basedOn w:val="718"/>
    <w:next w:val="718"/>
    <w:link w:val="76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21">
    <w:name w:val="Heading 3"/>
    <w:basedOn w:val="718"/>
    <w:next w:val="718"/>
    <w:link w:val="77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22">
    <w:name w:val="Heading 4"/>
    <w:basedOn w:val="718"/>
    <w:next w:val="718"/>
    <w:link w:val="77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3">
    <w:name w:val="Heading 5"/>
    <w:basedOn w:val="718"/>
    <w:next w:val="718"/>
    <w:link w:val="77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718"/>
    <w:next w:val="718"/>
    <w:link w:val="77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25">
    <w:name w:val="Heading 7"/>
    <w:basedOn w:val="718"/>
    <w:next w:val="718"/>
    <w:link w:val="77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26">
    <w:name w:val="Heading 8"/>
    <w:basedOn w:val="718"/>
    <w:next w:val="718"/>
    <w:link w:val="77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27">
    <w:name w:val="Heading 9"/>
    <w:basedOn w:val="718"/>
    <w:next w:val="718"/>
    <w:link w:val="77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 w:default="1">
    <w:name w:val="Default Paragraph Font"/>
    <w:uiPriority w:val="1"/>
    <w:semiHidden/>
    <w:unhideWhenUsed/>
    <w:qFormat/>
  </w:style>
  <w:style w:type="table" w:styleId="729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30">
    <w:name w:val="footnote reference"/>
    <w:uiPriority w:val="99"/>
    <w:unhideWhenUsed/>
    <w:qFormat/>
    <w:rPr>
      <w:vertAlign w:val="superscript"/>
    </w:rPr>
  </w:style>
  <w:style w:type="character" w:styleId="731">
    <w:name w:val="endnote reference"/>
    <w:uiPriority w:val="99"/>
    <w:semiHidden/>
    <w:unhideWhenUsed/>
    <w:qFormat/>
    <w:rPr>
      <w:vertAlign w:val="superscript"/>
    </w:rPr>
  </w:style>
  <w:style w:type="character" w:styleId="732">
    <w:name w:val="Hyperlink"/>
    <w:uiPriority w:val="99"/>
    <w:unhideWhenUsed/>
    <w:qFormat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33">
    <w:name w:val="endnote text"/>
    <w:basedOn w:val="718"/>
    <w:link w:val="912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734">
    <w:name w:val="Caption"/>
    <w:basedOn w:val="718"/>
    <w:next w:val="718"/>
    <w:uiPriority w:val="35"/>
    <w:semiHidden/>
    <w:unhideWhenUsed/>
    <w:qFormat/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735">
    <w:name w:val="footnote text"/>
    <w:basedOn w:val="718"/>
    <w:link w:val="911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736">
    <w:name w:val="toc 8"/>
    <w:basedOn w:val="718"/>
    <w:next w:val="718"/>
    <w:uiPriority w:val="39"/>
    <w:unhideWhenUsed/>
    <w:qFormat/>
    <w:pPr>
      <w:ind w:left="1984"/>
      <w:spacing w:after="57"/>
    </w:pPr>
  </w:style>
  <w:style w:type="paragraph" w:styleId="737">
    <w:name w:val="Header"/>
    <w:basedOn w:val="718"/>
    <w:link w:val="7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38">
    <w:name w:val="toc 9"/>
    <w:basedOn w:val="718"/>
    <w:next w:val="718"/>
    <w:uiPriority w:val="39"/>
    <w:unhideWhenUsed/>
    <w:qFormat/>
    <w:pPr>
      <w:ind w:left="2268"/>
      <w:spacing w:after="57"/>
    </w:pPr>
  </w:style>
  <w:style w:type="paragraph" w:styleId="739">
    <w:name w:val="toc 7"/>
    <w:basedOn w:val="718"/>
    <w:next w:val="718"/>
    <w:uiPriority w:val="39"/>
    <w:unhideWhenUsed/>
    <w:qFormat/>
    <w:pPr>
      <w:ind w:left="1701"/>
      <w:spacing w:after="57"/>
    </w:pPr>
  </w:style>
  <w:style w:type="paragraph" w:styleId="740">
    <w:name w:val="toc 1"/>
    <w:basedOn w:val="718"/>
    <w:next w:val="718"/>
    <w:uiPriority w:val="39"/>
    <w:unhideWhenUsed/>
    <w:qFormat/>
    <w:pPr>
      <w:spacing w:after="57"/>
    </w:pPr>
  </w:style>
  <w:style w:type="paragraph" w:styleId="741">
    <w:name w:val="toc 6"/>
    <w:basedOn w:val="718"/>
    <w:next w:val="718"/>
    <w:uiPriority w:val="39"/>
    <w:unhideWhenUsed/>
    <w:qFormat/>
    <w:pPr>
      <w:ind w:left="1417"/>
      <w:spacing w:after="57"/>
    </w:pPr>
  </w:style>
  <w:style w:type="paragraph" w:styleId="742">
    <w:name w:val="table of figures"/>
    <w:basedOn w:val="718"/>
    <w:next w:val="718"/>
    <w:uiPriority w:val="99"/>
    <w:unhideWhenUsed/>
    <w:qFormat/>
    <w:pPr>
      <w:spacing w:after="0"/>
    </w:pPr>
  </w:style>
  <w:style w:type="paragraph" w:styleId="743">
    <w:name w:val="toc 3"/>
    <w:basedOn w:val="718"/>
    <w:next w:val="718"/>
    <w:uiPriority w:val="39"/>
    <w:unhideWhenUsed/>
    <w:qFormat/>
    <w:pPr>
      <w:ind w:left="567"/>
      <w:spacing w:after="57"/>
    </w:pPr>
  </w:style>
  <w:style w:type="paragraph" w:styleId="744">
    <w:name w:val="toc 2"/>
    <w:basedOn w:val="718"/>
    <w:next w:val="718"/>
    <w:uiPriority w:val="39"/>
    <w:unhideWhenUsed/>
    <w:qFormat/>
    <w:pPr>
      <w:ind w:left="283"/>
      <w:spacing w:after="57"/>
    </w:pPr>
  </w:style>
  <w:style w:type="paragraph" w:styleId="745">
    <w:name w:val="toc 4"/>
    <w:basedOn w:val="718"/>
    <w:next w:val="718"/>
    <w:uiPriority w:val="39"/>
    <w:unhideWhenUsed/>
    <w:qFormat/>
    <w:pPr>
      <w:ind w:left="850"/>
      <w:spacing w:after="57"/>
    </w:pPr>
  </w:style>
  <w:style w:type="paragraph" w:styleId="746">
    <w:name w:val="toc 5"/>
    <w:basedOn w:val="718"/>
    <w:next w:val="718"/>
    <w:uiPriority w:val="39"/>
    <w:unhideWhenUsed/>
    <w:qFormat/>
    <w:pPr>
      <w:ind w:left="1134"/>
      <w:spacing w:after="57"/>
    </w:pPr>
  </w:style>
  <w:style w:type="paragraph" w:styleId="747">
    <w:name w:val="Title"/>
    <w:basedOn w:val="718"/>
    <w:next w:val="718"/>
    <w:link w:val="777"/>
    <w:uiPriority w:val="10"/>
    <w:qFormat/>
    <w:pPr>
      <w:contextualSpacing/>
      <w:spacing w:before="300"/>
    </w:pPr>
    <w:rPr>
      <w:sz w:val="48"/>
      <w:szCs w:val="48"/>
    </w:rPr>
  </w:style>
  <w:style w:type="paragraph" w:styleId="748">
    <w:name w:val="Footer"/>
    <w:basedOn w:val="718"/>
    <w:link w:val="785"/>
    <w:uiPriority w:val="99"/>
    <w:unhideWhenUsed/>
    <w:qFormat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49">
    <w:name w:val="Subtitle"/>
    <w:basedOn w:val="718"/>
    <w:next w:val="718"/>
    <w:link w:val="778"/>
    <w:uiPriority w:val="11"/>
    <w:qFormat/>
    <w:pPr>
      <w:spacing w:before="200"/>
    </w:pPr>
    <w:rPr>
      <w:sz w:val="24"/>
      <w:szCs w:val="24"/>
    </w:rPr>
  </w:style>
  <w:style w:type="table" w:styleId="750">
    <w:name w:val="Table Grid"/>
    <w:basedOn w:val="729"/>
    <w:uiPriority w:val="59"/>
    <w:qFormat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51" w:customStyle="1">
    <w:name w:val="Heading 1 Char"/>
    <w:basedOn w:val="728"/>
    <w:uiPriority w:val="9"/>
    <w:qFormat/>
    <w:rPr>
      <w:rFonts w:ascii="Arial" w:hAnsi="Arial" w:eastAsia="Arial" w:cs="Arial"/>
      <w:sz w:val="40"/>
      <w:szCs w:val="40"/>
    </w:rPr>
  </w:style>
  <w:style w:type="character" w:styleId="752" w:customStyle="1">
    <w:name w:val="Heading 2 Char"/>
    <w:basedOn w:val="728"/>
    <w:uiPriority w:val="9"/>
    <w:qFormat/>
    <w:rPr>
      <w:rFonts w:ascii="Arial" w:hAnsi="Arial" w:eastAsia="Arial" w:cs="Arial"/>
      <w:sz w:val="34"/>
    </w:rPr>
  </w:style>
  <w:style w:type="character" w:styleId="753" w:customStyle="1">
    <w:name w:val="Heading 3 Char"/>
    <w:basedOn w:val="728"/>
    <w:uiPriority w:val="9"/>
    <w:qFormat/>
    <w:rPr>
      <w:rFonts w:ascii="Arial" w:hAnsi="Arial" w:eastAsia="Arial" w:cs="Arial"/>
      <w:sz w:val="30"/>
      <w:szCs w:val="30"/>
    </w:rPr>
  </w:style>
  <w:style w:type="character" w:styleId="754" w:customStyle="1">
    <w:name w:val="Heading 4 Char"/>
    <w:basedOn w:val="72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55" w:customStyle="1">
    <w:name w:val="Heading 5 Char"/>
    <w:basedOn w:val="728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56" w:customStyle="1">
    <w:name w:val="Heading 6 Char"/>
    <w:basedOn w:val="72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57" w:customStyle="1">
    <w:name w:val="Heading 7 Char"/>
    <w:basedOn w:val="728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58" w:customStyle="1">
    <w:name w:val="Heading 8 Char"/>
    <w:basedOn w:val="72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59" w:customStyle="1">
    <w:name w:val="Heading 9 Char"/>
    <w:basedOn w:val="728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60" w:customStyle="1">
    <w:name w:val="Title Char"/>
    <w:basedOn w:val="728"/>
    <w:uiPriority w:val="10"/>
    <w:qFormat/>
    <w:rPr>
      <w:sz w:val="48"/>
      <w:szCs w:val="48"/>
    </w:rPr>
  </w:style>
  <w:style w:type="character" w:styleId="761" w:customStyle="1">
    <w:name w:val="Subtitle Char"/>
    <w:basedOn w:val="728"/>
    <w:uiPriority w:val="11"/>
    <w:qFormat/>
    <w:rPr>
      <w:sz w:val="24"/>
      <w:szCs w:val="24"/>
    </w:rPr>
  </w:style>
  <w:style w:type="character" w:styleId="762" w:customStyle="1">
    <w:name w:val="Quote Char"/>
    <w:uiPriority w:val="29"/>
    <w:qFormat/>
    <w:rPr>
      <w:i/>
    </w:rPr>
  </w:style>
  <w:style w:type="character" w:styleId="763" w:customStyle="1">
    <w:name w:val="Intense Quote Char"/>
    <w:uiPriority w:val="30"/>
    <w:qFormat/>
    <w:rPr>
      <w:i/>
    </w:rPr>
  </w:style>
  <w:style w:type="character" w:styleId="764" w:customStyle="1">
    <w:name w:val="Header Char"/>
    <w:basedOn w:val="728"/>
    <w:uiPriority w:val="99"/>
    <w:qFormat/>
  </w:style>
  <w:style w:type="character" w:styleId="765" w:customStyle="1">
    <w:name w:val="Caption Char"/>
    <w:uiPriority w:val="99"/>
    <w:qFormat/>
  </w:style>
  <w:style w:type="character" w:styleId="766" w:customStyle="1">
    <w:name w:val="Footnote Text Char"/>
    <w:uiPriority w:val="99"/>
    <w:qFormat/>
    <w:rPr>
      <w:sz w:val="18"/>
    </w:rPr>
  </w:style>
  <w:style w:type="character" w:styleId="767" w:customStyle="1">
    <w:name w:val="Endnote Text Char"/>
    <w:uiPriority w:val="99"/>
    <w:qFormat/>
    <w:rPr>
      <w:sz w:val="20"/>
    </w:rPr>
  </w:style>
  <w:style w:type="character" w:styleId="768" w:customStyle="1">
    <w:name w:val="Заголовок 1 Знак"/>
    <w:link w:val="719"/>
    <w:uiPriority w:val="9"/>
    <w:qFormat/>
    <w:rPr>
      <w:rFonts w:ascii="Arial" w:hAnsi="Arial" w:eastAsia="Arial" w:cs="Arial"/>
      <w:sz w:val="40"/>
      <w:szCs w:val="40"/>
    </w:rPr>
  </w:style>
  <w:style w:type="character" w:styleId="769" w:customStyle="1">
    <w:name w:val="Заголовок 2 Знак"/>
    <w:link w:val="720"/>
    <w:uiPriority w:val="9"/>
    <w:qFormat/>
    <w:rPr>
      <w:rFonts w:ascii="Arial" w:hAnsi="Arial" w:eastAsia="Arial" w:cs="Arial"/>
      <w:sz w:val="34"/>
    </w:rPr>
  </w:style>
  <w:style w:type="character" w:styleId="770" w:customStyle="1">
    <w:name w:val="Заголовок 3 Знак"/>
    <w:link w:val="721"/>
    <w:uiPriority w:val="9"/>
    <w:qFormat/>
    <w:rPr>
      <w:rFonts w:ascii="Arial" w:hAnsi="Arial" w:eastAsia="Arial" w:cs="Arial"/>
      <w:sz w:val="30"/>
      <w:szCs w:val="30"/>
    </w:rPr>
  </w:style>
  <w:style w:type="character" w:styleId="771" w:customStyle="1">
    <w:name w:val="Заголовок 4 Знак"/>
    <w:link w:val="72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72" w:customStyle="1">
    <w:name w:val="Заголовок 5 Знак"/>
    <w:link w:val="723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73" w:customStyle="1">
    <w:name w:val="Заголовок 6 Знак"/>
    <w:link w:val="72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74" w:customStyle="1">
    <w:name w:val="Заголовок 7 Знак"/>
    <w:link w:val="72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75" w:customStyle="1">
    <w:name w:val="Заголовок 8 Знак"/>
    <w:link w:val="72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76" w:customStyle="1">
    <w:name w:val="Заголовок 9 Знак"/>
    <w:link w:val="727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77" w:customStyle="1">
    <w:name w:val="Заголовок Знак"/>
    <w:link w:val="747"/>
    <w:uiPriority w:val="10"/>
    <w:qFormat/>
    <w:rPr>
      <w:sz w:val="48"/>
      <w:szCs w:val="48"/>
    </w:rPr>
  </w:style>
  <w:style w:type="character" w:styleId="778" w:customStyle="1">
    <w:name w:val="Подзаголовок Знак"/>
    <w:link w:val="749"/>
    <w:uiPriority w:val="11"/>
    <w:qFormat/>
    <w:rPr>
      <w:sz w:val="24"/>
      <w:szCs w:val="24"/>
    </w:rPr>
  </w:style>
  <w:style w:type="paragraph" w:styleId="779">
    <w:name w:val="Quote"/>
    <w:basedOn w:val="718"/>
    <w:next w:val="718"/>
    <w:link w:val="780"/>
    <w:uiPriority w:val="29"/>
    <w:qFormat/>
    <w:pPr>
      <w:ind w:left="720" w:right="720"/>
    </w:pPr>
    <w:rPr>
      <w:i/>
    </w:rPr>
  </w:style>
  <w:style w:type="character" w:styleId="780" w:customStyle="1">
    <w:name w:val="Цитата 2 Знак"/>
    <w:link w:val="779"/>
    <w:uiPriority w:val="29"/>
    <w:qFormat/>
    <w:rPr>
      <w:i/>
    </w:rPr>
  </w:style>
  <w:style w:type="paragraph" w:styleId="781">
    <w:name w:val="Intense Quote"/>
    <w:basedOn w:val="718"/>
    <w:next w:val="718"/>
    <w:link w:val="7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2" w:customStyle="1">
    <w:name w:val="Выделенная цитата Знак"/>
    <w:link w:val="781"/>
    <w:uiPriority w:val="30"/>
    <w:qFormat/>
    <w:rPr>
      <w:i/>
    </w:rPr>
  </w:style>
  <w:style w:type="character" w:styleId="783" w:customStyle="1">
    <w:name w:val="Верхний колонтитул Знак"/>
    <w:link w:val="737"/>
    <w:uiPriority w:val="99"/>
    <w:qFormat/>
  </w:style>
  <w:style w:type="character" w:styleId="784" w:customStyle="1">
    <w:name w:val="Footer Char"/>
    <w:uiPriority w:val="99"/>
    <w:qFormat/>
  </w:style>
  <w:style w:type="character" w:styleId="785" w:customStyle="1">
    <w:name w:val="Нижний колонтитул Знак"/>
    <w:link w:val="748"/>
    <w:uiPriority w:val="99"/>
    <w:qFormat/>
  </w:style>
  <w:style w:type="table" w:styleId="786" w:customStyle="1">
    <w:name w:val="Table Grid Light"/>
    <w:basedOn w:val="729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styleId="787" w:customStyle="1">
    <w:name w:val="Plain Table 1"/>
    <w:basedOn w:val="729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band1Horz"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 w:customStyle="1">
    <w:name w:val="Plain Table 2"/>
    <w:basedOn w:val="729"/>
    <w:uiPriority w:val="59"/>
    <w:qFormat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 w:customStyle="1">
    <w:name w:val="Plain Table 3"/>
    <w:basedOn w:val="729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0" w:customStyle="1">
    <w:name w:val="Plain Table 4"/>
    <w:basedOn w:val="729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Plain Table 5"/>
    <w:basedOn w:val="729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1 Light"/>
    <w:basedOn w:val="729"/>
    <w:uiPriority w:val="99"/>
    <w:qFormat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1"/>
    <w:basedOn w:val="729"/>
    <w:uiPriority w:val="99"/>
    <w:qFormat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2"/>
    <w:basedOn w:val="729"/>
    <w:uiPriority w:val="99"/>
    <w:qFormat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3"/>
    <w:basedOn w:val="729"/>
    <w:uiPriority w:val="99"/>
    <w:qFormat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4"/>
    <w:basedOn w:val="729"/>
    <w:uiPriority w:val="99"/>
    <w:qFormat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5"/>
    <w:basedOn w:val="729"/>
    <w:uiPriority w:val="99"/>
    <w:qFormat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6"/>
    <w:basedOn w:val="729"/>
    <w:uiPriority w:val="99"/>
    <w:qFormat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2"/>
    <w:basedOn w:val="729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1"/>
    <w:basedOn w:val="729"/>
    <w:uiPriority w:val="99"/>
    <w:qFormat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3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3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2"/>
    <w:basedOn w:val="729"/>
    <w:uiPriority w:val="99"/>
    <w:qFormat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28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2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3"/>
    <w:basedOn w:val="729"/>
    <w:uiPriority w:val="99"/>
    <w:qFormat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4"/>
    <w:basedOn w:val="729"/>
    <w:uiPriority w:val="99"/>
    <w:qFormat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4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4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5"/>
    <w:basedOn w:val="729"/>
    <w:uiPriority w:val="99"/>
    <w:qFormat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6"/>
    <w:basedOn w:val="729"/>
    <w:uiPriority w:val="99"/>
    <w:qFormat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"/>
    <w:basedOn w:val="729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1"/>
    <w:basedOn w:val="729"/>
    <w:uiPriority w:val="99"/>
    <w:qFormat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2"/>
    <w:basedOn w:val="729"/>
    <w:uiPriority w:val="99"/>
    <w:qFormat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3"/>
    <w:basedOn w:val="729"/>
    <w:uiPriority w:val="99"/>
    <w:qFormat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4"/>
    <w:basedOn w:val="729"/>
    <w:uiPriority w:val="99"/>
    <w:qFormat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5"/>
    <w:basedOn w:val="729"/>
    <w:uiPriority w:val="99"/>
    <w:qFormat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6"/>
    <w:basedOn w:val="729"/>
    <w:uiPriority w:val="99"/>
    <w:qFormat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4"/>
    <w:basedOn w:val="729"/>
    <w:uiPriority w:val="59"/>
    <w:qFormat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4" w:customStyle="1">
    <w:name w:val="Grid Table 4 - Accent 1"/>
    <w:basedOn w:val="729"/>
    <w:uiPriority w:val="59"/>
    <w:qFormat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3d8" w:themeColor="accent1" w:themeTint="EA" w:fill="68a3d8" w:themeFill="accent1" w:themeFillTint="EA"/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</w:style>
  <w:style w:type="table" w:styleId="815" w:customStyle="1">
    <w:name w:val="Grid Table 4 - Accent 2"/>
    <w:basedOn w:val="729"/>
    <w:uiPriority w:val="59"/>
    <w:qFormat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</w:style>
  <w:style w:type="table" w:styleId="816" w:customStyle="1">
    <w:name w:val="Grid Table 4 - Accent 3"/>
    <w:basedOn w:val="729"/>
    <w:uiPriority w:val="59"/>
    <w:qFormat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17" w:customStyle="1">
    <w:name w:val="Grid Table 4 - Accent 4"/>
    <w:basedOn w:val="729"/>
    <w:uiPriority w:val="59"/>
    <w:qFormat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</w:style>
  <w:style w:type="table" w:styleId="818" w:customStyle="1">
    <w:name w:val="Grid Table 4 - Accent 5"/>
    <w:basedOn w:val="729"/>
    <w:uiPriority w:val="59"/>
    <w:qFormat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19" w:customStyle="1">
    <w:name w:val="Grid Table 4 - Accent 6"/>
    <w:basedOn w:val="729"/>
    <w:uiPriority w:val="59"/>
    <w:qFormat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20" w:customStyle="1">
    <w:name w:val="Grid Table 5 Dark"/>
    <w:basedOn w:val="729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98989" w:themeColor="text1" w:themeTint="75" w:fill="898989" w:themeFill="text1" w:themeFillTint="75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- Accent 1"/>
    <w:basedOn w:val="729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3d1eb" w:themeColor="accent1" w:themeTint="75" w:fill="b3d1eb" w:themeFill="accent1" w:themeFillTint="75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2"/>
    <w:basedOn w:val="729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3"/>
    <w:basedOn w:val="729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- Accent 4"/>
    <w:basedOn w:val="729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ee289" w:themeColor="accent4" w:themeTint="75" w:fill="fee289" w:themeFill="accent4" w:themeFillTint="75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 - Accent 5"/>
    <w:basedOn w:val="729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9bee3" w:themeColor="accent5" w:themeTint="75" w:fill="a9bee3" w:themeFill="accent5" w:themeFillTint="7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6"/>
    <w:basedOn w:val="729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6 Colorful"/>
    <w:basedOn w:val="729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styleId="828" w:customStyle="1">
    <w:name w:val="Grid Table 6 Colorful - Accent 1"/>
    <w:basedOn w:val="729"/>
    <w:uiPriority w:val="99"/>
    <w:qFormat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styleId="829" w:customStyle="1">
    <w:name w:val="Grid Table 6 Colorful - Accent 2"/>
    <w:basedOn w:val="729"/>
    <w:uiPriority w:val="99"/>
    <w:qFormat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styleId="830" w:customStyle="1">
    <w:name w:val="Grid Table 6 Colorful - Accent 3"/>
    <w:basedOn w:val="729"/>
    <w:uiPriority w:val="99"/>
    <w:qFormat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styleId="831" w:customStyle="1">
    <w:name w:val="Grid Table 6 Colorful - Accent 4"/>
    <w:basedOn w:val="729"/>
    <w:uiPriority w:val="99"/>
    <w:qFormat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styleId="832" w:customStyle="1">
    <w:name w:val="Grid Table 6 Colorful - Accent 5"/>
    <w:basedOn w:val="729"/>
    <w:uiPriority w:val="99"/>
    <w:qFormat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firstCol">
      <w:rPr>
        <w:b/>
        <w:color w:val="254174" w:themeColor="accent5" w:themeShade="94"/>
      </w:rPr>
    </w:tblStyle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4" w:themeColor="accent5" w:themeShade="94"/>
      </w:rPr>
    </w:tblStylePr>
    <w:tblStylePr w:type="lastRow">
      <w:rPr>
        <w:b/>
        <w:color w:val="254174" w:themeColor="accent5" w:themeShade="94"/>
      </w:rPr>
    </w:tblStylePr>
  </w:style>
  <w:style w:type="table" w:styleId="833" w:customStyle="1">
    <w:name w:val="Grid Table 6 Colorful - Accent 6"/>
    <w:basedOn w:val="729"/>
    <w:uiPriority w:val="99"/>
    <w:qFormat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firstCol">
      <w:rPr>
        <w:b/>
        <w:color w:val="254174" w:themeColor="accent5" w:themeShade="94"/>
      </w:rPr>
    </w:tblStyle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4" w:themeColor="accent5" w:themeShade="94"/>
      </w:rPr>
    </w:tblStylePr>
    <w:tblStylePr w:type="lastRow">
      <w:rPr>
        <w:b/>
        <w:color w:val="254174" w:themeColor="accent5" w:themeShade="94"/>
      </w:rPr>
    </w:tblStylePr>
  </w:style>
  <w:style w:type="table" w:styleId="834" w:customStyle="1">
    <w:name w:val="Grid Table 7 Colorful"/>
    <w:basedOn w:val="729"/>
    <w:uiPriority w:val="99"/>
    <w:qFormat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1"/>
    <w:basedOn w:val="729"/>
    <w:uiPriority w:val="99"/>
    <w:qFormat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9" w:themeColor="accent1" w:themeTint="80" w:sz="4" w:space="0"/>
        </w:tcBorders>
      </w:tcPr>
    </w:tblStyle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9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CCCE9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CCCE9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2"/>
    <w:basedOn w:val="729"/>
    <w:uiPriority w:val="99"/>
    <w:qFormat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285" w:themeColor="accent2" w:themeTint="97" w:sz="4" w:space="0"/>
        </w:tcBorders>
      </w:tcPr>
    </w:tblStyle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28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4B28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4B2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7 Colorful - Accent 3"/>
    <w:basedOn w:val="729"/>
    <w:uiPriority w:val="99"/>
    <w:qFormat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7 Colorful - Accent 4"/>
    <w:basedOn w:val="729"/>
    <w:uiPriority w:val="99"/>
    <w:qFormat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4" w:themeColor="accent4" w:themeTint="9A" w:sz="4" w:space="0"/>
        </w:tcBorders>
      </w:tcPr>
    </w:tblStyle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4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FD864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FD864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7 Colorful - Accent 5"/>
    <w:basedOn w:val="729"/>
    <w:uiPriority w:val="99"/>
    <w:qFormat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firstCol">
      <w:rPr>
        <w:rFonts w:ascii="Arial" w:hAnsi="Arial"/>
        <w:i/>
        <w:color w:val="254174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4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7 Colorful - Accent 6"/>
    <w:basedOn w:val="729"/>
    <w:uiPriority w:val="99"/>
    <w:qFormat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  <w:tblStylePr w:type="firstCol">
      <w:rPr>
        <w:rFonts w:ascii="Arial" w:hAnsi="Arial"/>
        <w:i/>
        <w:color w:val="416429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"/>
    <w:basedOn w:val="729"/>
    <w:uiPriority w:val="99"/>
    <w:qFormat/>
    <w:pPr>
      <w:spacing w:after="0" w:line="240" w:lineRule="auto"/>
    </w:pPr>
    <w:tblPr/>
    <w:tblStylePr w:type="band1Horz"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1"/>
    <w:basedOn w:val="729"/>
    <w:uiPriority w:val="99"/>
    <w:qFormat/>
    <w:pPr>
      <w:spacing w:after="0" w:line="240" w:lineRule="auto"/>
    </w:pPr>
    <w:tblPr/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2"/>
    <w:basedOn w:val="729"/>
    <w:uiPriority w:val="99"/>
    <w:qFormat/>
    <w:pPr>
      <w:spacing w:after="0" w:line="240" w:lineRule="auto"/>
    </w:pPr>
    <w:tblPr/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3"/>
    <w:basedOn w:val="729"/>
    <w:uiPriority w:val="99"/>
    <w:qFormat/>
    <w:pPr>
      <w:spacing w:after="0" w:line="240" w:lineRule="auto"/>
    </w:pPr>
    <w:tblPr/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4"/>
    <w:basedOn w:val="729"/>
    <w:uiPriority w:val="99"/>
    <w:qFormat/>
    <w:pPr>
      <w:spacing w:after="0" w:line="240" w:lineRule="auto"/>
    </w:pPr>
    <w:tblPr/>
    <w:tblStylePr w:type="band1Horz">
      <w:tcPr>
        <w:shd w:val="clear" w:color="ffefbe" w:themeColor="accent4" w:themeTint="40" w:fill="ffefbe" w:themeFill="accent4" w:themeFillTint="40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5"/>
    <w:basedOn w:val="729"/>
    <w:uiPriority w:val="99"/>
    <w:qFormat/>
    <w:pPr>
      <w:spacing w:after="0" w:line="240" w:lineRule="auto"/>
    </w:pPr>
    <w:tblPr/>
    <w:tblStylePr w:type="band1Horz">
      <w:tcPr>
        <w:shd w:val="clear" w:color="d0dbf0" w:themeColor="accent5" w:themeTint="40" w:fill="d0dbf0" w:themeFill="accent5" w:themeFillTint="40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6"/>
    <w:basedOn w:val="729"/>
    <w:uiPriority w:val="99"/>
    <w:qFormat/>
    <w:pPr>
      <w:spacing w:after="0" w:line="240" w:lineRule="auto"/>
    </w:pPr>
    <w:tblPr/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2"/>
    <w:basedOn w:val="729"/>
    <w:uiPriority w:val="99"/>
    <w:qFormat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1"/>
    <w:basedOn w:val="729"/>
    <w:uiPriority w:val="99"/>
    <w:qFormat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2"/>
    <w:basedOn w:val="729"/>
    <w:uiPriority w:val="99"/>
    <w:qFormat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3"/>
    <w:basedOn w:val="729"/>
    <w:uiPriority w:val="99"/>
    <w:qFormat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4"/>
    <w:basedOn w:val="729"/>
    <w:uiPriority w:val="99"/>
    <w:qFormat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one" w:color="000000" w:sz="4" w:space="0"/>
          <w:bottom w:val="single" w:color="FFDB6E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one" w:color="000000" w:sz="4" w:space="0"/>
          <w:bottom w:val="single" w:color="FFDB6E" w:themeColor="accent4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5"/>
    <w:basedOn w:val="729"/>
    <w:uiPriority w:val="99"/>
    <w:qFormat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6"/>
    <w:basedOn w:val="729"/>
    <w:uiPriority w:val="99"/>
    <w:qFormat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55" w:customStyle="1">
    <w:name w:val="List Table 3"/>
    <w:basedOn w:val="729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1"/>
    <w:basedOn w:val="729"/>
    <w:uiPriority w:val="99"/>
    <w:qFormat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2"/>
    <w:basedOn w:val="729"/>
    <w:uiPriority w:val="99"/>
    <w:qFormat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3"/>
    <w:basedOn w:val="729"/>
    <w:uiPriority w:val="99"/>
    <w:qFormat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4"/>
    <w:basedOn w:val="729"/>
    <w:uiPriority w:val="99"/>
    <w:qFormat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5"/>
    <w:basedOn w:val="729"/>
    <w:uiPriority w:val="99"/>
    <w:qFormat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6"/>
    <w:basedOn w:val="729"/>
    <w:uiPriority w:val="99"/>
    <w:qFormat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"/>
    <w:basedOn w:val="729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1"/>
    <w:basedOn w:val="729"/>
    <w:uiPriority w:val="99"/>
    <w:qFormat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2"/>
    <w:basedOn w:val="729"/>
    <w:uiPriority w:val="99"/>
    <w:qFormat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3"/>
    <w:basedOn w:val="729"/>
    <w:uiPriority w:val="99"/>
    <w:qFormat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4"/>
    <w:basedOn w:val="729"/>
    <w:uiPriority w:val="99"/>
    <w:qFormat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5"/>
    <w:basedOn w:val="729"/>
    <w:uiPriority w:val="99"/>
    <w:qFormat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6"/>
    <w:basedOn w:val="729"/>
    <w:uiPriority w:val="99"/>
    <w:qFormat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5 Dark"/>
    <w:basedOn w:val="729"/>
    <w:uiPriority w:val="99"/>
    <w:qFormat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band1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70" w:customStyle="1">
    <w:name w:val="List Table 5 Dark - Accent 1"/>
    <w:basedOn w:val="729"/>
    <w:uiPriority w:val="99"/>
    <w:qFormat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71" w:customStyle="1">
    <w:name w:val="List Table 5 Dark - Accent 2"/>
    <w:basedOn w:val="729"/>
    <w:uiPriority w:val="99"/>
    <w:qFormat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band1Horz">
      <w:tcPr>
        <w:shd w:val="clear" w:color="f4b285" w:themeColor="accent2" w:themeTint="97" w:fill="f4b28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285" w:themeColor="accent2" w:themeTint="97" w:fill="f4b28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285" w:themeColor="accent2" w:themeTint="97" w:fill="f4b28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4b285" w:themeColor="accent2" w:themeTint="97" w:fill="f4b285" w:themeFill="accent2" w:themeFillTint="97"/>
        <w:tcBorders>
          <w:top w:val="single" w:color="F4B28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72" w:customStyle="1">
    <w:name w:val="List Table 5 Dark - Accent 3"/>
    <w:basedOn w:val="729"/>
    <w:uiPriority w:val="99"/>
    <w:qFormat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73" w:customStyle="1">
    <w:name w:val="List Table 5 Dark - Accent 4"/>
    <w:basedOn w:val="729"/>
    <w:uiPriority w:val="99"/>
    <w:qFormat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band1Horz">
      <w:tcPr>
        <w:shd w:val="clear" w:color="ffd864" w:themeColor="accent4" w:themeTint="9A" w:fill="ffd864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4" w:themeColor="accent4" w:themeTint="9A" w:fill="ffd864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4" w:themeColor="accent4" w:themeTint="9A" w:fill="ffd864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fd864" w:themeColor="accent4" w:themeTint="9A" w:fill="ffd864" w:themeFill="accent4" w:themeFillTint="9A"/>
        <w:tcBorders>
          <w:top w:val="single" w:color="FFD864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74" w:customStyle="1">
    <w:name w:val="List Table 5 Dark - Accent 5"/>
    <w:basedOn w:val="729"/>
    <w:uiPriority w:val="99"/>
    <w:qFormat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band1Horz">
      <w:tcPr>
        <w:shd w:val="clear" w:color="8ea9db" w:themeColor="accent5" w:themeTint="9A" w:fill="8e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ea9db" w:themeColor="accent5" w:themeTint="9A" w:fill="8e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ea9db" w:themeColor="accent5" w:themeTint="9A" w:fill="8e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8ea9db" w:themeColor="accent5" w:themeTint="9A" w:fill="8ea9db" w:themeFill="accent5" w:themeFillTint="9A"/>
        <w:tcBorders>
          <w:top w:val="single" w:color="8E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75" w:customStyle="1">
    <w:name w:val="List Table 5 Dark - Accent 6"/>
    <w:basedOn w:val="729"/>
    <w:uiPriority w:val="99"/>
    <w:qFormat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76" w:customStyle="1">
    <w:name w:val="List Table 6 Colorful"/>
    <w:basedOn w:val="729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</w:style>
  <w:style w:type="table" w:styleId="877" w:customStyle="1">
    <w:name w:val="List Table 6 Colorful - Accent 1"/>
    <w:basedOn w:val="729"/>
    <w:uiPriority w:val="99"/>
    <w:qFormat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firstCol">
      <w:rPr>
        <w:b/>
        <w:color w:val="245b8c" w:themeColor="accent1" w:themeShade="94"/>
      </w:rPr>
    </w:tblStyle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b8c" w:themeColor="accent1" w:themeShade="94"/>
      </w:r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</w:style>
  <w:style w:type="table" w:styleId="878" w:customStyle="1">
    <w:name w:val="List Table 6 Colorful - Accent 2"/>
    <w:basedOn w:val="729"/>
    <w:uiPriority w:val="99"/>
    <w:qFormat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</w:style>
  <w:style w:type="table" w:styleId="879" w:customStyle="1">
    <w:name w:val="List Table 6 Colorful - Accent 3"/>
    <w:basedOn w:val="729"/>
    <w:uiPriority w:val="99"/>
    <w:qFormat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</w:style>
  <w:style w:type="table" w:styleId="880" w:customStyle="1">
    <w:name w:val="List Table 6 Colorful - Accent 4"/>
    <w:basedOn w:val="729"/>
    <w:uiPriority w:val="99"/>
    <w:qFormat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</w:style>
  <w:style w:type="table" w:styleId="881" w:customStyle="1">
    <w:name w:val="List Table 6 Colorful - Accent 5"/>
    <w:basedOn w:val="729"/>
    <w:uiPriority w:val="99"/>
    <w:qFormat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</w:style>
  <w:style w:type="table" w:styleId="882" w:customStyle="1">
    <w:name w:val="List Table 6 Colorful - Accent 6"/>
    <w:basedOn w:val="729"/>
    <w:uiPriority w:val="99"/>
    <w:qFormat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</w:style>
  <w:style w:type="table" w:styleId="883" w:customStyle="1">
    <w:name w:val="List Table 7 Colorful"/>
    <w:basedOn w:val="729"/>
    <w:uiPriority w:val="99"/>
    <w:qFormat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1"/>
    <w:basedOn w:val="729"/>
    <w:uiPriority w:val="99"/>
    <w:qFormat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firstCol">
      <w:rPr>
        <w:rFonts w:ascii="Arial" w:hAnsi="Arial"/>
        <w:i/>
        <w:color w:val="245b8c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b8c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2"/>
    <w:basedOn w:val="729"/>
    <w:uiPriority w:val="99"/>
    <w:qFormat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285" w:themeColor="accent2" w:themeTint="97" w:sz="4" w:space="0"/>
        </w:tcBorders>
      </w:tcPr>
    </w:tblStyle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28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4B28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4B2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7 Colorful - Accent 3"/>
    <w:basedOn w:val="729"/>
    <w:uiPriority w:val="99"/>
    <w:qFormat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7 Colorful - Accent 4"/>
    <w:basedOn w:val="729"/>
    <w:uiPriority w:val="99"/>
    <w:qFormat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4" w:themeColor="accent4" w:themeTint="9A" w:sz="4" w:space="0"/>
        </w:tcBorders>
      </w:tcPr>
    </w:tblStyle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4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FD864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FD864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7 Colorful - Accent 5"/>
    <w:basedOn w:val="729"/>
    <w:uiPriority w:val="99"/>
    <w:qFormat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EA9DB" w:themeColor="accent5" w:themeTint="9A" w:sz="4" w:space="0"/>
        </w:tcBorders>
      </w:tcPr>
    </w:tblStyle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E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8E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8E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7 Colorful - Accent 6"/>
    <w:basedOn w:val="729"/>
    <w:uiPriority w:val="99"/>
    <w:qFormat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ned - Accent"/>
    <w:basedOn w:val="729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891" w:customStyle="1">
    <w:name w:val="Lined - Accent 1"/>
    <w:basedOn w:val="729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</w:style>
  <w:style w:type="table" w:styleId="892" w:customStyle="1">
    <w:name w:val="Lined - Accent 2"/>
    <w:basedOn w:val="729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</w:style>
  <w:style w:type="table" w:styleId="893" w:customStyle="1">
    <w:name w:val="Lined - Accent 3"/>
    <w:basedOn w:val="729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4" w:customStyle="1">
    <w:name w:val="Lined - Accent 4"/>
    <w:basedOn w:val="729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</w:style>
  <w:style w:type="table" w:styleId="895" w:customStyle="1">
    <w:name w:val="Lined - Accent 5"/>
    <w:basedOn w:val="729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6" w:customStyle="1">
    <w:name w:val="Lined - Accent 6"/>
    <w:basedOn w:val="729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7" w:customStyle="1">
    <w:name w:val="Bordered &amp; Lined - Accent"/>
    <w:basedOn w:val="729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898" w:customStyle="1">
    <w:name w:val="Bordered &amp; Lined - Accent 1"/>
    <w:basedOn w:val="729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</w:style>
  <w:style w:type="table" w:styleId="899" w:customStyle="1">
    <w:name w:val="Bordered &amp; Lined - Accent 2"/>
    <w:basedOn w:val="729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</w:style>
  <w:style w:type="table" w:styleId="900" w:customStyle="1">
    <w:name w:val="Bordered &amp; Lined - Accent 3"/>
    <w:basedOn w:val="729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1" w:customStyle="1">
    <w:name w:val="Bordered &amp; Lined - Accent 4"/>
    <w:basedOn w:val="729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</w:style>
  <w:style w:type="table" w:styleId="902" w:customStyle="1">
    <w:name w:val="Bordered &amp; Lined - Accent 5"/>
    <w:basedOn w:val="729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3" w:customStyle="1">
    <w:name w:val="Bordered &amp; Lined - Accent 6"/>
    <w:basedOn w:val="729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4" w:customStyle="1">
    <w:name w:val="Bordered"/>
    <w:basedOn w:val="729"/>
    <w:uiPriority w:val="99"/>
    <w:qFormat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</w:style>
  <w:style w:type="table" w:styleId="905" w:customStyle="1">
    <w:name w:val="Bordered - Accent 1"/>
    <w:basedOn w:val="729"/>
    <w:uiPriority w:val="99"/>
    <w:qFormat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06" w:customStyle="1">
    <w:name w:val="Bordered - Accent 2"/>
    <w:basedOn w:val="729"/>
    <w:uiPriority w:val="99"/>
    <w:qFormat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</w:style>
  <w:style w:type="table" w:styleId="907" w:customStyle="1">
    <w:name w:val="Bordered - Accent 3"/>
    <w:basedOn w:val="729"/>
    <w:uiPriority w:val="99"/>
    <w:qFormat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08" w:customStyle="1">
    <w:name w:val="Bordered - Accent 4"/>
    <w:basedOn w:val="729"/>
    <w:uiPriority w:val="99"/>
    <w:qFormat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</w:style>
  <w:style w:type="table" w:styleId="909" w:customStyle="1">
    <w:name w:val="Bordered - Accent 5"/>
    <w:basedOn w:val="729"/>
    <w:uiPriority w:val="99"/>
    <w:qFormat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</w:style>
  <w:style w:type="table" w:styleId="910" w:customStyle="1">
    <w:name w:val="Bordered - Accent 6"/>
    <w:basedOn w:val="729"/>
    <w:uiPriority w:val="99"/>
    <w:qFormat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11" w:customStyle="1">
    <w:name w:val="Текст сноски Знак"/>
    <w:link w:val="735"/>
    <w:uiPriority w:val="99"/>
    <w:qFormat/>
    <w:rPr>
      <w:sz w:val="18"/>
    </w:rPr>
  </w:style>
  <w:style w:type="character" w:styleId="912" w:customStyle="1">
    <w:name w:val="Текст концевой сноски Знак"/>
    <w:link w:val="733"/>
    <w:uiPriority w:val="99"/>
    <w:qFormat/>
    <w:rPr>
      <w:sz w:val="20"/>
    </w:rPr>
  </w:style>
  <w:style w:type="paragraph" w:styleId="913" w:customStyle="1">
    <w:name w:val="TOC Heading"/>
    <w:uiPriority w:val="39"/>
    <w:unhideWhenUsed/>
    <w:qFormat/>
    <w:pPr>
      <w:spacing w:before="0" w:beforeAutospacing="0" w:after="200" w:afterAutospacing="0" w:line="276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914">
    <w:name w:val="No Spacing"/>
    <w:basedOn w:val="718"/>
    <w:uiPriority w:val="1"/>
    <w:qFormat/>
    <w:pPr>
      <w:spacing w:after="0" w:line="240" w:lineRule="auto"/>
    </w:pPr>
  </w:style>
  <w:style w:type="paragraph" w:styleId="915">
    <w:name w:val="List Paragraph"/>
    <w:basedOn w:val="718"/>
    <w:uiPriority w:val="34"/>
    <w:qFormat/>
    <w:pPr>
      <w:contextualSpacing/>
      <w:ind w:left="720"/>
    </w:pPr>
  </w:style>
  <w:style w:type="paragraph" w:styleId="916" w:customStyle="1">
    <w:name w:val="ConsPlusNonformat"/>
    <w:uiPriority w:val="0"/>
    <w:qFormat/>
    <w:pPr>
      <w:spacing w:before="0" w:beforeAutospacing="0" w:after="0" w:afterAutospacing="0" w:line="240" w:lineRule="auto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hint="default" w:ascii="Courier New" w:hAnsi="Courier New" w:eastAsia="Courier New" w:cs="Courier New"/>
      <w:sz w:val="20"/>
      <w:szCs w:val="20"/>
      <w:lang w:val="en-US" w:eastAsia="zh-CN" w:bidi="ar-SA"/>
    </w:rPr>
  </w:style>
  <w:style w:type="paragraph" w:styleId="917" w:customStyle="1">
    <w:name w:val="ConsPlusTitle"/>
    <w:uiPriority w:val="0"/>
    <w:qFormat/>
    <w:pPr>
      <w:spacing w:before="0" w:beforeAutospacing="0" w:after="0" w:afterAutospacing="0" w:line="240" w:lineRule="auto"/>
      <w:widowControl w:val="o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hint="default" w:ascii="Arial" w:hAnsi="Arial" w:eastAsia="Times New Roman" w:cs="Arial"/>
      <w:b/>
      <w:sz w:val="20"/>
      <w:szCs w:val="20"/>
      <w:lang w:val="en-US" w:eastAsia="zh-CN" w:bidi="ar-SA"/>
    </w:rPr>
  </w:style>
  <w:style w:type="paragraph" w:styleId="918" w:customStyle="1">
    <w:name w:val="ConsPlusNormal"/>
    <w:uiPriority w:val="0"/>
    <w:qFormat/>
    <w:pPr>
      <w:spacing w:before="0" w:beforeAutospacing="0" w:after="0" w:afterAutospacing="0" w:line="240" w:lineRule="auto"/>
      <w:widowControl w:val="o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hint="default" w:ascii="Arial" w:hAnsi="Arial" w:eastAsia="Times New Roman" w:cs="Arial"/>
      <w:sz w:val="20"/>
      <w:szCs w:val="20"/>
      <w:lang w:val="en-US" w:eastAsia="zh-CN" w:bidi="ar-SA"/>
    </w:rPr>
  </w:style>
  <w:style w:type="paragraph" w:styleId="919" w:customStyle="1">
    <w:name w:val="ConsPlusNonformat1"/>
    <w:uiPriority w:val="0"/>
    <w:qFormat/>
    <w:pPr>
      <w:spacing w:before="0" w:beforeAutospacing="0" w:after="0" w:afterAutospacing="0" w:line="240" w:lineRule="auto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hint="default" w:ascii="Courier New" w:hAnsi="Courier New" w:eastAsia="Courier New" w:cs="Courier New"/>
      <w:sz w:val="20"/>
      <w:szCs w:val="20"/>
      <w:lang w:val="en-US" w:eastAsia="zh-CN" w:bidi="ar-SA"/>
    </w:rPr>
  </w:style>
  <w:style w:type="numbering" w:styleId="9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102</cp:revision>
  <dcterms:created xsi:type="dcterms:W3CDTF">2024-03-25T10:15:00Z</dcterms:created>
  <dcterms:modified xsi:type="dcterms:W3CDTF">2024-06-05T05:11:18Z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2F747A7229774C6186339B6A2FC36A3D_12</vt:lpwstr>
  </property>
</Properties>
</file>